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26F66" w14:textId="77777777" w:rsidR="00097C90" w:rsidRPr="00097C90" w:rsidRDefault="00097C90" w:rsidP="00097C90">
      <w:pPr>
        <w:spacing w:before="100" w:beforeAutospacing="1" w:after="100" w:afterAutospacing="1"/>
        <w:outlineLvl w:val="0"/>
        <w:rPr>
          <w:rFonts w:eastAsia="Times New Roman" w:cstheme="minorHAnsi"/>
          <w:bCs/>
          <w:kern w:val="36"/>
          <w:sz w:val="48"/>
          <w:szCs w:val="48"/>
        </w:rPr>
      </w:pPr>
      <w:r w:rsidRPr="00097C90">
        <w:rPr>
          <w:rFonts w:eastAsia="Times New Roman" w:cstheme="minorHAnsi"/>
          <w:bCs/>
          <w:kern w:val="36"/>
          <w:sz w:val="48"/>
          <w:szCs w:val="48"/>
        </w:rPr>
        <w:t>Zakaria Benmoulay</w:t>
      </w:r>
    </w:p>
    <w:p w14:paraId="14787D3D" w14:textId="77777777" w:rsidR="00097C90" w:rsidRPr="00097C90" w:rsidRDefault="00097C90" w:rsidP="00097C90">
      <w:pPr>
        <w:spacing w:before="100" w:beforeAutospacing="1" w:after="100" w:afterAutospacing="1"/>
        <w:outlineLvl w:val="0"/>
        <w:rPr>
          <w:rFonts w:eastAsia="Times New Roman" w:cstheme="minorHAnsi"/>
          <w:bCs/>
          <w:kern w:val="36"/>
          <w:sz w:val="48"/>
          <w:szCs w:val="48"/>
        </w:rPr>
      </w:pPr>
      <w:r w:rsidRPr="00097C90">
        <w:rPr>
          <w:rFonts w:eastAsia="Times New Roman" w:cstheme="minorHAnsi"/>
          <w:bCs/>
          <w:kern w:val="36"/>
          <w:sz w:val="48"/>
          <w:szCs w:val="48"/>
        </w:rPr>
        <w:t xml:space="preserve">English 104 - Assignment 1: Expository Essay </w:t>
      </w:r>
    </w:p>
    <w:p w14:paraId="6D695730" w14:textId="77777777" w:rsidR="0093545C" w:rsidRDefault="001E7892"/>
    <w:p w14:paraId="7D42B7F5" w14:textId="77777777" w:rsidR="00097C90" w:rsidRDefault="00097C90"/>
    <w:p w14:paraId="03982506" w14:textId="77777777" w:rsidR="00097C90" w:rsidRDefault="00097C90"/>
    <w:p w14:paraId="7ED103C2" w14:textId="77777777" w:rsidR="00097C90" w:rsidRDefault="00097C90"/>
    <w:p w14:paraId="338A2C9A" w14:textId="77777777" w:rsidR="00097C90" w:rsidRDefault="00097C90"/>
    <w:p w14:paraId="56DDE4FD" w14:textId="77777777" w:rsidR="00097C90" w:rsidRDefault="00097C90"/>
    <w:p w14:paraId="19A69DF9" w14:textId="77777777" w:rsidR="00097C90" w:rsidRDefault="00097C90"/>
    <w:p w14:paraId="280707B1" w14:textId="77777777" w:rsidR="00097C90" w:rsidRDefault="00097C90"/>
    <w:p w14:paraId="30BEC78D" w14:textId="77777777" w:rsidR="00097C90" w:rsidRDefault="00097C90"/>
    <w:p w14:paraId="21FA332F" w14:textId="77777777" w:rsidR="00097C90" w:rsidRDefault="00097C90"/>
    <w:p w14:paraId="168A4614" w14:textId="77777777" w:rsidR="00097C90" w:rsidRDefault="00097C90"/>
    <w:p w14:paraId="51AF22FD" w14:textId="77777777" w:rsidR="00097C90" w:rsidRDefault="00097C90"/>
    <w:p w14:paraId="46DE26D1" w14:textId="77777777" w:rsidR="00097C90" w:rsidRDefault="00097C90"/>
    <w:p w14:paraId="5383F0C6" w14:textId="77777777" w:rsidR="00097C90" w:rsidRDefault="00097C90"/>
    <w:p w14:paraId="07B8B566" w14:textId="77777777" w:rsidR="00097C90" w:rsidRDefault="00097C90"/>
    <w:p w14:paraId="5413B8E2" w14:textId="77777777" w:rsidR="00097C90" w:rsidRDefault="00097C90"/>
    <w:p w14:paraId="13A8A419" w14:textId="77777777" w:rsidR="00097C90" w:rsidRDefault="00097C90"/>
    <w:p w14:paraId="47AC1F6F" w14:textId="77777777" w:rsidR="00097C90" w:rsidRDefault="00097C90"/>
    <w:p w14:paraId="313EC2B0" w14:textId="77777777" w:rsidR="00097C90" w:rsidRDefault="00097C90"/>
    <w:p w14:paraId="4FBF99DA" w14:textId="77777777" w:rsidR="00097C90" w:rsidRDefault="00097C90"/>
    <w:p w14:paraId="047E17B7" w14:textId="77777777" w:rsidR="00097C90" w:rsidRDefault="00097C90"/>
    <w:p w14:paraId="746080F3" w14:textId="77777777" w:rsidR="00097C90" w:rsidRDefault="00097C90"/>
    <w:p w14:paraId="353FD055" w14:textId="77777777" w:rsidR="00097C90" w:rsidRDefault="00097C90"/>
    <w:p w14:paraId="6C280FA3" w14:textId="77777777" w:rsidR="00097C90" w:rsidRDefault="00097C90"/>
    <w:p w14:paraId="57ECDA59" w14:textId="77777777" w:rsidR="00097C90" w:rsidRDefault="00097C90"/>
    <w:p w14:paraId="3481652B" w14:textId="77777777" w:rsidR="00097C90" w:rsidRDefault="00097C90"/>
    <w:p w14:paraId="6312FE7B" w14:textId="77777777" w:rsidR="00097C90" w:rsidRDefault="00097C90"/>
    <w:p w14:paraId="6AB9A90C" w14:textId="77777777" w:rsidR="00097C90" w:rsidRDefault="00097C90"/>
    <w:p w14:paraId="6F970E91" w14:textId="77777777" w:rsidR="00097C90" w:rsidRDefault="00097C90"/>
    <w:p w14:paraId="1116CF62" w14:textId="77777777" w:rsidR="00097C90" w:rsidRDefault="00097C90"/>
    <w:p w14:paraId="331E9C13" w14:textId="77777777" w:rsidR="00097C90" w:rsidRDefault="00097C90"/>
    <w:p w14:paraId="38564498" w14:textId="77777777" w:rsidR="00097C90" w:rsidRDefault="00097C90"/>
    <w:p w14:paraId="60923DD4" w14:textId="77777777" w:rsidR="00097C90" w:rsidRDefault="00097C90"/>
    <w:p w14:paraId="655ADA36" w14:textId="77777777" w:rsidR="00097C90" w:rsidRDefault="00097C90"/>
    <w:p w14:paraId="69722E8B" w14:textId="77777777" w:rsidR="00097C90" w:rsidRDefault="00097C90"/>
    <w:p w14:paraId="5C707E09" w14:textId="77777777" w:rsidR="00097C90" w:rsidRDefault="00097C90"/>
    <w:p w14:paraId="629FFC8E" w14:textId="77777777" w:rsidR="00097C90" w:rsidRDefault="00097C90"/>
    <w:p w14:paraId="2EA8B2E5" w14:textId="77777777" w:rsidR="00097C90" w:rsidRDefault="00097C90"/>
    <w:p w14:paraId="18E3D6D5" w14:textId="77777777" w:rsidR="00097C90" w:rsidRDefault="00097C90"/>
    <w:p w14:paraId="77B56279" w14:textId="77777777" w:rsidR="00097C90" w:rsidRPr="00097C90" w:rsidRDefault="00097C90" w:rsidP="00097C90">
      <w:pPr>
        <w:jc w:val="center"/>
        <w:rPr>
          <w:rFonts w:ascii="Times New Roman" w:eastAsia="Times New Roman" w:hAnsi="Times New Roman" w:cs="Times New Roman"/>
          <w:b/>
          <w:sz w:val="44"/>
          <w:szCs w:val="32"/>
        </w:rPr>
      </w:pPr>
      <w:r w:rsidRPr="00097C90">
        <w:rPr>
          <w:rFonts w:ascii="Times New Roman" w:eastAsia="Times New Roman" w:hAnsi="Times New Roman" w:cs="Times New Roman"/>
          <w:b/>
          <w:sz w:val="44"/>
          <w:szCs w:val="32"/>
        </w:rPr>
        <w:t>Impact of Honeybee Decline on U.S. Agriculture</w:t>
      </w:r>
    </w:p>
    <w:p w14:paraId="048FA589" w14:textId="77777777" w:rsidR="00097C90" w:rsidRDefault="00097C90"/>
    <w:p w14:paraId="15CE29B3" w14:textId="77777777" w:rsidR="00240AAD" w:rsidRDefault="00097C90">
      <w:r>
        <w:t xml:space="preserve">Honeybees </w:t>
      </w:r>
      <w:r w:rsidRPr="00097C90">
        <w:t>contribute significantly to U.S. agriculture, pollinating crops valued at over $15 billion annually</w:t>
      </w:r>
      <w:r w:rsidR="00C27C16">
        <w:t xml:space="preserve">, </w:t>
      </w:r>
      <w:r w:rsidR="00C27C16" w:rsidRPr="00C27C16">
        <w:t>including more than 130 types of fruits, nuts, and vegetables.</w:t>
      </w:r>
      <w:r w:rsidR="00C27C16">
        <w:t xml:space="preserve"> Over the past decades or so, however, The United States bee’s population has declined dramatically. According the US Department of Agriculture, commercial beehives experiencing </w:t>
      </w:r>
      <w:r w:rsidR="00240AAD">
        <w:t xml:space="preserve">losses as high as 70% just in the recent years. This dramatic decline in pollinators (bees and other insects) threatens crops yields, increases production costs and </w:t>
      </w:r>
      <w:r w:rsidR="00240AAD" w:rsidRPr="00240AAD">
        <w:t xml:space="preserve">destabilizes </w:t>
      </w:r>
      <w:r w:rsidR="00240AAD">
        <w:t>the U.S food supply chain as whole. This decline raises serious concerns for the economic and the operational level for farmers.</w:t>
      </w:r>
    </w:p>
    <w:p w14:paraId="212282F5" w14:textId="77777777" w:rsidR="00240AAD" w:rsidRDefault="00240AAD"/>
    <w:p w14:paraId="4406BD0E" w14:textId="77777777" w:rsidR="00240AAD" w:rsidRDefault="00240AAD"/>
    <w:p w14:paraId="518FA9F0" w14:textId="77777777" w:rsidR="000C362C" w:rsidRDefault="000C362C">
      <w:pPr>
        <w:rPr>
          <w:sz w:val="36"/>
        </w:rPr>
      </w:pPr>
      <w:r w:rsidRPr="000C362C">
        <w:rPr>
          <w:sz w:val="36"/>
        </w:rPr>
        <w:t>Effects on Farmers’ Yields and Production</w:t>
      </w:r>
    </w:p>
    <w:p w14:paraId="0F772C97" w14:textId="77777777" w:rsidR="000C362C" w:rsidRDefault="000C362C">
      <w:pPr>
        <w:rPr>
          <w:sz w:val="36"/>
        </w:rPr>
      </w:pPr>
    </w:p>
    <w:p w14:paraId="69F64C82" w14:textId="77777777" w:rsidR="000C362C" w:rsidRDefault="00A6194F">
      <w:pPr>
        <w:rPr>
          <w:sz w:val="36"/>
        </w:rPr>
      </w:pPr>
      <w:r>
        <w:t xml:space="preserve">As bee numbers decline, so does the pollination, which results in smaller harvests, shortage in most pollinator-dependent acreage such as apples, cherries, almonds and my pollinations dependents vegetations. </w:t>
      </w:r>
      <w:r w:rsidR="008C354A">
        <w:t>Without adequate pollination, these types of crops’ yields will drop over time, while the cost of maintaining the fields will stay the same, which will result the farmers to shift away gradually from these pollination dependent crops. And as a result, this decline not only affects the farmers and the crops quality; but also diminishes the variety of fruits and vegetables from the market.</w:t>
      </w:r>
    </w:p>
    <w:p w14:paraId="28E20526" w14:textId="77777777" w:rsidR="00AC7572" w:rsidRDefault="00AC7572">
      <w:pPr>
        <w:rPr>
          <w:sz w:val="36"/>
        </w:rPr>
      </w:pPr>
    </w:p>
    <w:p w14:paraId="01EC4831" w14:textId="77777777" w:rsidR="000C362C" w:rsidRDefault="000C362C" w:rsidP="000C362C">
      <w:pPr>
        <w:rPr>
          <w:sz w:val="36"/>
        </w:rPr>
      </w:pPr>
      <w:r w:rsidRPr="00AC7572">
        <w:rPr>
          <w:sz w:val="36"/>
        </w:rPr>
        <w:t>Economic Impacts on Farmers</w:t>
      </w:r>
    </w:p>
    <w:p w14:paraId="609A3AEB" w14:textId="77777777" w:rsidR="000C362C" w:rsidRDefault="000C362C">
      <w:pPr>
        <w:rPr>
          <w:sz w:val="36"/>
        </w:rPr>
      </w:pPr>
    </w:p>
    <w:p w14:paraId="17D32F47" w14:textId="77777777" w:rsidR="00AC7572" w:rsidRDefault="00216326" w:rsidP="003343F2">
      <w:r>
        <w:t>As mentioned above, with the pollinators’ population declined, the farming costs go up. For example, orchards farmers would rent honeybee hives to ensure pollination. With high demands and fewer hives available, farmers saw a noticeable hike in prices. For instance, California almond growers now typically pay on the order of $200 to $300 per colony each spring – up dramatically from levels a decade ago. This means a fruit or nut farmer’s input costs rise sharply. USDA economists note that “rising beekeeping costs are… passed on to pollination-dependent crop producers via increased pollination service fees”,</w:t>
      </w:r>
      <w:r w:rsidR="003343F2">
        <w:t xml:space="preserve"> making pollination one of the costliest expenses to maintain a farm. Another example is Almond, reaching a scale where each hive (with ~20,000 bees) is worth $2,666 in nut output, making rental fee as an unavoidable cost of business. </w:t>
      </w:r>
    </w:p>
    <w:p w14:paraId="1BC98279" w14:textId="77777777" w:rsidR="003343F2" w:rsidRDefault="003343F2" w:rsidP="00CC056F">
      <w:r>
        <w:t xml:space="preserve">This equation of lower yields and higher farming expenses has impacted the farmers especially, and the economy in general. </w:t>
      </w:r>
      <w:r w:rsidR="00CC056F">
        <w:t>A</w:t>
      </w:r>
      <w:r>
        <w:t xml:space="preserve"> recent survey of U.S. beekeepers (representing over two-thirds of the nation’s colonies) documented a loss of 1.1 million hives in an 8-month period (2024–25), predominantly affecting pollination services.</w:t>
      </w:r>
      <w:r w:rsidR="00CC056F">
        <w:t xml:space="preserve"> About $224.8 millions just to replace lost colonies, $428 millions in maintaining almond pollination income, totaling a staggering $634 millions in loses.</w:t>
      </w:r>
      <w:r w:rsidR="00CC056F" w:rsidRPr="00CC056F">
        <w:t xml:space="preserve"> </w:t>
      </w:r>
      <w:r w:rsidR="00CC056F">
        <w:t xml:space="preserve">Analysts warn that such shortfalls can “threaten food security” by pushing up costs for </w:t>
      </w:r>
      <w:r w:rsidR="00CC056F">
        <w:lastRenderedPageBreak/>
        <w:t>growers and driving crop prices higher. In short, U.S. farmers’ bottom lines are squeezed: they either pay more for bees (often $150–$300 per hive) or else accept smaller crops, both of which reduce profitability.</w:t>
      </w:r>
    </w:p>
    <w:p w14:paraId="1C9F20F8" w14:textId="77777777" w:rsidR="00216326" w:rsidRDefault="00216326" w:rsidP="00216326"/>
    <w:p w14:paraId="1FC088BC" w14:textId="77777777" w:rsidR="00EA6D75" w:rsidRDefault="00EA6D75" w:rsidP="00216326"/>
    <w:p w14:paraId="384A6871" w14:textId="77777777" w:rsidR="00EA6D75" w:rsidRDefault="00EA6D75" w:rsidP="00216326">
      <w:pPr>
        <w:rPr>
          <w:sz w:val="36"/>
        </w:rPr>
      </w:pPr>
      <w:r w:rsidRPr="00EA6D75">
        <w:rPr>
          <w:sz w:val="36"/>
        </w:rPr>
        <w:t>Farmers’ Responses and Adaptations</w:t>
      </w:r>
    </w:p>
    <w:p w14:paraId="19959038" w14:textId="77777777" w:rsidR="00EA6D75" w:rsidRDefault="00EA6D75" w:rsidP="00216326"/>
    <w:p w14:paraId="19CA6DAB" w14:textId="77777777" w:rsidR="00EA6D75" w:rsidRDefault="0009393E" w:rsidP="00216326">
      <w:r w:rsidRPr="0009393E">
        <w:t>In response to these agriculture and economic challenges, farmers are adopting various strategies to remedy the impact of honeybees’ decline. Some are diversifying their pollination sources by integrating native bees—such as bumble bees and mason bees—which are more efficient pollinators for certain crops. However, native bee species are also in decline, with 27–50% of some native species at risk. Others are enhancing on-farm habitats by planting pollinator-friendly flowers and reducing pesticide use. For example, planting diverse, native flowers provides bees with better nutrition, making them more resilient to stressors like mites and diseases</w:t>
      </w:r>
      <w:r>
        <w:t>.</w:t>
      </w:r>
    </w:p>
    <w:p w14:paraId="05DDEAE1" w14:textId="77777777" w:rsidR="0009393E" w:rsidRDefault="0009393E" w:rsidP="00216326"/>
    <w:p w14:paraId="2D885E3B" w14:textId="77777777" w:rsidR="0009393E" w:rsidRDefault="0009393E" w:rsidP="00216326"/>
    <w:p w14:paraId="6393C284" w14:textId="77777777" w:rsidR="0009393E" w:rsidRDefault="0009393E" w:rsidP="00216326">
      <w:pPr>
        <w:rPr>
          <w:sz w:val="36"/>
        </w:rPr>
      </w:pPr>
      <w:r w:rsidRPr="0009393E">
        <w:rPr>
          <w:sz w:val="36"/>
        </w:rPr>
        <w:t>Conclusion</w:t>
      </w:r>
    </w:p>
    <w:p w14:paraId="369A2DED" w14:textId="77777777" w:rsidR="0009393E" w:rsidRDefault="0009393E" w:rsidP="00216326"/>
    <w:p w14:paraId="53E0AD1F" w14:textId="77777777" w:rsidR="0009393E" w:rsidRDefault="0009393E" w:rsidP="00216326"/>
    <w:p w14:paraId="6D5E57CC" w14:textId="33CB8F94" w:rsidR="0009393E" w:rsidRDefault="0009393E" w:rsidP="0009393E">
      <w:r>
        <w:t>In the United States, declining honeybee numbers have already begun affecting farm production. By some estimates, about 5–8% of U.S. crop output would be lost without animal pollination, and the growers of almonds, berries, fruit and specialty vegetables are most vulnerable. Farmers see this in higher bills and the uncertainty of under-pollinated orchards. Analysts warn that if trends continue, pollination shortages “could have significant repercussions…leading to increasing costs and threatening food security”. Thus, many American farmers now emphasize pollinator conservation in their practices. Whether by planting flowering buffer strips, reducing pesticide drift, or simply budgeting for more rented hives, growers are trying to bolster bee populations. Protecting honeybees (and other pollinators) has become inseparable from sustaining U.S. farm output</w:t>
      </w:r>
      <w:r w:rsidR="00B01B25">
        <w:t>.</w:t>
      </w:r>
      <w:bookmarkStart w:id="0" w:name="_GoBack"/>
      <w:bookmarkEnd w:id="0"/>
      <w:r w:rsidR="001E7892">
        <w:br/>
      </w:r>
      <w:r w:rsidR="001E7892">
        <w:br/>
      </w:r>
      <w:r w:rsidR="001E7892">
        <w:br/>
        <w:t>References</w:t>
      </w:r>
      <w:r w:rsidR="001E7892">
        <w:br/>
      </w:r>
      <w:r w:rsidR="001E7892" w:rsidRPr="001E7892">
        <w:t xml:space="preserve">USDA Agricultural Research Service. (2020). Honeybee colony numbers and pollination value in U.S. crops. </w:t>
      </w:r>
      <w:hyperlink r:id="rId4" w:history="1">
        <w:r w:rsidR="001E7892" w:rsidRPr="00EA790D">
          <w:rPr>
            <w:rStyle w:val="Hyperlink"/>
          </w:rPr>
          <w:t>https://www.ars.usda.gov</w:t>
        </w:r>
      </w:hyperlink>
    </w:p>
    <w:p w14:paraId="234FF2BD" w14:textId="77777777" w:rsidR="001E7892" w:rsidRDefault="001E7892" w:rsidP="0009393E"/>
    <w:p w14:paraId="03ADA04C" w14:textId="38252E5B" w:rsidR="001E7892" w:rsidRPr="00216326" w:rsidRDefault="001E7892" w:rsidP="0009393E">
      <w:r w:rsidRPr="001E7892">
        <w:t xml:space="preserve">USDA Economic Research Service. (2022). Valuing pollination services to U.S. agriculture. United States Department of Agriculture. </w:t>
      </w:r>
      <w:hyperlink r:id="rId5" w:history="1">
        <w:r w:rsidRPr="00EA790D">
          <w:rPr>
            <w:rStyle w:val="Hyperlink"/>
          </w:rPr>
          <w:t>https://www.ers.usda.gov</w:t>
        </w:r>
      </w:hyperlink>
      <w:r>
        <w:br/>
      </w:r>
      <w:r>
        <w:br/>
      </w:r>
      <w:r w:rsidRPr="001E7892">
        <w:t>California Almond Board. (2021). Pollination and honeybee management. https://www.almonds.com</w:t>
      </w:r>
    </w:p>
    <w:sectPr w:rsidR="001E7892" w:rsidRPr="00216326"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90"/>
    <w:rsid w:val="0009393E"/>
    <w:rsid w:val="00097C90"/>
    <w:rsid w:val="000C362C"/>
    <w:rsid w:val="001E7892"/>
    <w:rsid w:val="00216326"/>
    <w:rsid w:val="00240AAD"/>
    <w:rsid w:val="003343F2"/>
    <w:rsid w:val="004C15F2"/>
    <w:rsid w:val="008442F5"/>
    <w:rsid w:val="008C354A"/>
    <w:rsid w:val="00A6194F"/>
    <w:rsid w:val="00AC7572"/>
    <w:rsid w:val="00B01B25"/>
    <w:rsid w:val="00C27C16"/>
    <w:rsid w:val="00CC056F"/>
    <w:rsid w:val="00EA6D75"/>
    <w:rsid w:val="00F2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3F43E0"/>
  <w15:chartTrackingRefBased/>
  <w15:docId w15:val="{17013A92-56EB-724F-8CF4-60C3BD07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97C9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9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E7892"/>
    <w:rPr>
      <w:color w:val="0563C1" w:themeColor="hyperlink"/>
      <w:u w:val="single"/>
    </w:rPr>
  </w:style>
  <w:style w:type="character" w:styleId="UnresolvedMention">
    <w:name w:val="Unresolved Mention"/>
    <w:basedOn w:val="DefaultParagraphFont"/>
    <w:uiPriority w:val="99"/>
    <w:semiHidden/>
    <w:unhideWhenUsed/>
    <w:rsid w:val="001E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45324">
      <w:bodyDiv w:val="1"/>
      <w:marLeft w:val="0"/>
      <w:marRight w:val="0"/>
      <w:marTop w:val="0"/>
      <w:marBottom w:val="0"/>
      <w:divBdr>
        <w:top w:val="none" w:sz="0" w:space="0" w:color="auto"/>
        <w:left w:val="none" w:sz="0" w:space="0" w:color="auto"/>
        <w:bottom w:val="none" w:sz="0" w:space="0" w:color="auto"/>
        <w:right w:val="none" w:sz="0" w:space="0" w:color="auto"/>
      </w:divBdr>
    </w:div>
    <w:div w:id="543762084">
      <w:bodyDiv w:val="1"/>
      <w:marLeft w:val="0"/>
      <w:marRight w:val="0"/>
      <w:marTop w:val="0"/>
      <w:marBottom w:val="0"/>
      <w:divBdr>
        <w:top w:val="none" w:sz="0" w:space="0" w:color="auto"/>
        <w:left w:val="none" w:sz="0" w:space="0" w:color="auto"/>
        <w:bottom w:val="none" w:sz="0" w:space="0" w:color="auto"/>
        <w:right w:val="none" w:sz="0" w:space="0" w:color="auto"/>
      </w:divBdr>
    </w:div>
    <w:div w:id="1184131790">
      <w:bodyDiv w:val="1"/>
      <w:marLeft w:val="0"/>
      <w:marRight w:val="0"/>
      <w:marTop w:val="0"/>
      <w:marBottom w:val="0"/>
      <w:divBdr>
        <w:top w:val="none" w:sz="0" w:space="0" w:color="auto"/>
        <w:left w:val="none" w:sz="0" w:space="0" w:color="auto"/>
        <w:bottom w:val="none" w:sz="0" w:space="0" w:color="auto"/>
        <w:right w:val="none" w:sz="0" w:space="0" w:color="auto"/>
      </w:divBdr>
    </w:div>
    <w:div w:id="1864442903">
      <w:bodyDiv w:val="1"/>
      <w:marLeft w:val="0"/>
      <w:marRight w:val="0"/>
      <w:marTop w:val="0"/>
      <w:marBottom w:val="0"/>
      <w:divBdr>
        <w:top w:val="none" w:sz="0" w:space="0" w:color="auto"/>
        <w:left w:val="none" w:sz="0" w:space="0" w:color="auto"/>
        <w:bottom w:val="none" w:sz="0" w:space="0" w:color="auto"/>
        <w:right w:val="none" w:sz="0" w:space="0" w:color="auto"/>
      </w:divBdr>
    </w:div>
    <w:div w:id="21267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rs.usda.gov" TargetMode="External"/><Relationship Id="rId4" Type="http://schemas.openxmlformats.org/officeDocument/2006/relationships/hyperlink" Target="https://www.ar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2025-08-25T14:38:00Z</dcterms:created>
  <dcterms:modified xsi:type="dcterms:W3CDTF">2025-08-25T16:29:00Z</dcterms:modified>
</cp:coreProperties>
</file>