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55A4D" w14:textId="77777777" w:rsidR="00E22282" w:rsidRDefault="00DC4472" w:rsidP="40DA33F8">
      <w:pPr>
        <w:spacing w:after="0" w:line="240" w:lineRule="auto"/>
        <w:jc w:val="center"/>
        <w:rPr>
          <w:rFonts w:ascii="Baskerville Old Face" w:hAnsi="Baskerville Old Face" w:cs="Arial"/>
          <w:b/>
          <w:bCs/>
          <w:color w:val="003057"/>
          <w:sz w:val="44"/>
          <w:szCs w:val="44"/>
        </w:rPr>
      </w:pPr>
      <w:r>
        <w:rPr>
          <w:rFonts w:ascii="Baskerville Old Face" w:hAnsi="Baskerville Old Face" w:cs="Arial"/>
          <w:b/>
          <w:bCs/>
          <w:color w:val="003057"/>
          <w:sz w:val="44"/>
          <w:szCs w:val="44"/>
        </w:rPr>
        <w:t>D333</w:t>
      </w:r>
      <w:r w:rsidR="00B774BA">
        <w:rPr>
          <w:rFonts w:ascii="Baskerville Old Face" w:hAnsi="Baskerville Old Face" w:cs="Arial"/>
          <w:b/>
          <w:bCs/>
          <w:color w:val="003057"/>
          <w:sz w:val="44"/>
          <w:szCs w:val="44"/>
        </w:rPr>
        <w:t xml:space="preserve"> Task </w:t>
      </w:r>
      <w:r>
        <w:rPr>
          <w:rFonts w:ascii="Baskerville Old Face" w:hAnsi="Baskerville Old Face" w:cs="Arial"/>
          <w:b/>
          <w:bCs/>
          <w:color w:val="003057"/>
          <w:sz w:val="44"/>
          <w:szCs w:val="44"/>
        </w:rPr>
        <w:t>1</w:t>
      </w:r>
      <w:r w:rsidR="00DC1FED">
        <w:rPr>
          <w:rFonts w:ascii="Baskerville Old Face" w:hAnsi="Baskerville Old Face" w:cs="Arial"/>
          <w:b/>
          <w:bCs/>
          <w:color w:val="003057"/>
          <w:sz w:val="44"/>
          <w:szCs w:val="44"/>
        </w:rPr>
        <w:t xml:space="preserve"> </w:t>
      </w:r>
    </w:p>
    <w:p w14:paraId="2FF2C5BD" w14:textId="2EC01D00" w:rsidR="2CC937A3" w:rsidRDefault="00DC4472" w:rsidP="40DA33F8">
      <w:pPr>
        <w:spacing w:after="0" w:line="240" w:lineRule="auto"/>
        <w:jc w:val="center"/>
        <w:rPr>
          <w:rFonts w:ascii="Baskerville Old Face" w:hAnsi="Baskerville Old Face" w:cs="Arial"/>
          <w:b/>
          <w:bCs/>
          <w:color w:val="003057"/>
          <w:sz w:val="44"/>
          <w:szCs w:val="44"/>
        </w:rPr>
      </w:pPr>
      <w:r>
        <w:rPr>
          <w:rFonts w:ascii="Baskerville Old Face" w:hAnsi="Baskerville Old Face" w:cs="Arial"/>
          <w:b/>
          <w:bCs/>
          <w:color w:val="003057"/>
          <w:sz w:val="44"/>
          <w:szCs w:val="44"/>
        </w:rPr>
        <w:t>Ethical Technology Use Scenarios</w:t>
      </w:r>
    </w:p>
    <w:p w14:paraId="17CA97C9" w14:textId="244B745E" w:rsidR="001A0F20" w:rsidRPr="0024027E" w:rsidRDefault="001A0F20" w:rsidP="40DA33F8">
      <w:pPr>
        <w:spacing w:after="0" w:line="240" w:lineRule="auto"/>
        <w:jc w:val="center"/>
        <w:rPr>
          <w:i/>
          <w:iCs/>
          <w:sz w:val="18"/>
          <w:szCs w:val="18"/>
        </w:rPr>
      </w:pPr>
    </w:p>
    <w:p w14:paraId="5DAB6C7B" w14:textId="77777777" w:rsidR="00B75CB2" w:rsidRPr="00095BF9" w:rsidRDefault="00B75CB2" w:rsidP="00095BF9">
      <w:pPr>
        <w:spacing w:after="0" w:line="240" w:lineRule="auto"/>
        <w:rPr>
          <w:rFonts w:ascii="Arial" w:hAnsi="Arial" w:cs="Arial"/>
          <w:sz w:val="20"/>
          <w:szCs w:val="20"/>
        </w:rPr>
      </w:pPr>
    </w:p>
    <w:p w14:paraId="4EBDBE7E" w14:textId="7FB25133" w:rsidR="04F74335" w:rsidRDefault="00060786" w:rsidP="00DC4472">
      <w:pPr>
        <w:spacing w:after="0" w:line="240" w:lineRule="auto"/>
        <w:rPr>
          <w:rFonts w:ascii="Verdana" w:hAnsi="Verdana" w:cs="Arial"/>
          <w:sz w:val="20"/>
          <w:szCs w:val="20"/>
        </w:rPr>
      </w:pPr>
      <w:r>
        <w:rPr>
          <w:rFonts w:ascii="Verdana" w:hAnsi="Verdana" w:cs="Arial"/>
          <w:sz w:val="20"/>
          <w:szCs w:val="20"/>
        </w:rPr>
        <w:t xml:space="preserve">For </w:t>
      </w:r>
      <w:r w:rsidR="00062A0C">
        <w:rPr>
          <w:rFonts w:ascii="Verdana" w:hAnsi="Verdana" w:cs="Arial"/>
          <w:sz w:val="20"/>
          <w:szCs w:val="20"/>
        </w:rPr>
        <w:t>T</w:t>
      </w:r>
      <w:r>
        <w:rPr>
          <w:rFonts w:ascii="Verdana" w:hAnsi="Verdana" w:cs="Arial"/>
          <w:sz w:val="20"/>
          <w:szCs w:val="20"/>
        </w:rPr>
        <w:t xml:space="preserve">ask 1, please select </w:t>
      </w:r>
      <w:r w:rsidRPr="00060786">
        <w:rPr>
          <w:rFonts w:ascii="Verdana" w:hAnsi="Verdana" w:cs="Arial"/>
          <w:b/>
          <w:bCs/>
          <w:sz w:val="20"/>
          <w:szCs w:val="20"/>
        </w:rPr>
        <w:t>one</w:t>
      </w:r>
      <w:r>
        <w:rPr>
          <w:rFonts w:ascii="Verdana" w:hAnsi="Verdana" w:cs="Arial"/>
          <w:sz w:val="20"/>
          <w:szCs w:val="20"/>
        </w:rPr>
        <w:t xml:space="preserve"> scenario </w:t>
      </w:r>
      <w:r w:rsidR="00CD5A65">
        <w:rPr>
          <w:rFonts w:ascii="Verdana" w:hAnsi="Verdana" w:cs="Arial"/>
          <w:sz w:val="20"/>
          <w:szCs w:val="20"/>
        </w:rPr>
        <w:t xml:space="preserve">concerning the ethical use of technology </w:t>
      </w:r>
      <w:r>
        <w:rPr>
          <w:rFonts w:ascii="Verdana" w:hAnsi="Verdana" w:cs="Arial"/>
          <w:sz w:val="20"/>
          <w:szCs w:val="20"/>
        </w:rPr>
        <w:t>from the options below.</w:t>
      </w:r>
    </w:p>
    <w:p w14:paraId="71CBDBCA" w14:textId="77777777" w:rsidR="00046BE5" w:rsidRDefault="00046BE5" w:rsidP="00DC4472">
      <w:pPr>
        <w:spacing w:after="0" w:line="240" w:lineRule="auto"/>
        <w:rPr>
          <w:rFonts w:ascii="Verdana" w:hAnsi="Verdana" w:cs="Arial"/>
          <w:sz w:val="20"/>
          <w:szCs w:val="20"/>
        </w:rPr>
      </w:pPr>
    </w:p>
    <w:p w14:paraId="76448223" w14:textId="77777777" w:rsidR="00060786" w:rsidRDefault="00060786" w:rsidP="00DC4472">
      <w:pPr>
        <w:spacing w:after="0" w:line="240" w:lineRule="auto"/>
        <w:rPr>
          <w:rFonts w:ascii="Verdana" w:hAnsi="Verdana" w:cs="Arial"/>
          <w:sz w:val="20"/>
          <w:szCs w:val="20"/>
        </w:rPr>
      </w:pPr>
    </w:p>
    <w:p w14:paraId="31764F9D" w14:textId="62F1711F" w:rsidR="00A57FBD" w:rsidRPr="002B786D" w:rsidRDefault="00A57FBD" w:rsidP="00A57FBD">
      <w:pPr>
        <w:rPr>
          <w:rFonts w:ascii="Verdana" w:hAnsi="Verdana" w:cs="Calibri"/>
          <w:b/>
          <w:bCs/>
          <w:sz w:val="20"/>
          <w:szCs w:val="20"/>
        </w:rPr>
      </w:pPr>
      <w:r w:rsidRPr="002B786D">
        <w:rPr>
          <w:rFonts w:ascii="Verdana" w:hAnsi="Verdana" w:cs="Calibri"/>
          <w:b/>
          <w:bCs/>
          <w:sz w:val="20"/>
          <w:szCs w:val="20"/>
        </w:rPr>
        <w:t xml:space="preserve">1. </w:t>
      </w:r>
      <w:r w:rsidR="00E31D8A" w:rsidRPr="002B786D">
        <w:rPr>
          <w:rFonts w:ascii="Verdana" w:hAnsi="Verdana" w:cs="Calibri"/>
          <w:b/>
          <w:bCs/>
          <w:sz w:val="20"/>
          <w:szCs w:val="20"/>
        </w:rPr>
        <w:t>Homeowner</w:t>
      </w:r>
      <w:r w:rsidR="009572A6" w:rsidRPr="002B786D">
        <w:rPr>
          <w:rFonts w:ascii="Verdana" w:hAnsi="Verdana" w:cs="Calibri"/>
          <w:b/>
          <w:bCs/>
          <w:sz w:val="20"/>
          <w:szCs w:val="20"/>
        </w:rPr>
        <w:t xml:space="preserve"> </w:t>
      </w:r>
      <w:r w:rsidR="00062A0C">
        <w:rPr>
          <w:rFonts w:ascii="Verdana" w:hAnsi="Verdana" w:cs="Calibri"/>
          <w:b/>
          <w:bCs/>
          <w:sz w:val="20"/>
          <w:szCs w:val="20"/>
        </w:rPr>
        <w:t>A</w:t>
      </w:r>
      <w:r w:rsidR="009572A6" w:rsidRPr="002B786D">
        <w:rPr>
          <w:rFonts w:ascii="Verdana" w:hAnsi="Verdana" w:cs="Calibri"/>
          <w:b/>
          <w:bCs/>
          <w:sz w:val="20"/>
          <w:szCs w:val="20"/>
        </w:rPr>
        <w:t>ssociation</w:t>
      </w:r>
      <w:r w:rsidRPr="002B786D">
        <w:rPr>
          <w:rFonts w:ascii="Verdana" w:hAnsi="Verdana" w:cs="Calibri"/>
          <w:b/>
          <w:bCs/>
          <w:sz w:val="20"/>
          <w:szCs w:val="20"/>
        </w:rPr>
        <w:t xml:space="preserve"> </w:t>
      </w:r>
      <w:r w:rsidR="00062A0C">
        <w:rPr>
          <w:rFonts w:ascii="Verdana" w:hAnsi="Verdana" w:cs="Calibri"/>
          <w:b/>
          <w:bCs/>
          <w:sz w:val="20"/>
          <w:szCs w:val="20"/>
        </w:rPr>
        <w:t>U</w:t>
      </w:r>
      <w:r w:rsidR="00E31D8A" w:rsidRPr="002B786D">
        <w:rPr>
          <w:rFonts w:ascii="Verdana" w:hAnsi="Verdana" w:cs="Calibri"/>
          <w:b/>
          <w:bCs/>
          <w:sz w:val="20"/>
          <w:szCs w:val="20"/>
        </w:rPr>
        <w:t>ses</w:t>
      </w:r>
      <w:r w:rsidRPr="002B786D">
        <w:rPr>
          <w:rFonts w:ascii="Verdana" w:hAnsi="Verdana" w:cs="Calibri"/>
          <w:b/>
          <w:bCs/>
          <w:sz w:val="20"/>
          <w:szCs w:val="20"/>
        </w:rPr>
        <w:t xml:space="preserve"> </w:t>
      </w:r>
      <w:r w:rsidR="00E22282">
        <w:rPr>
          <w:rFonts w:ascii="Verdana" w:hAnsi="Verdana" w:cs="Calibri"/>
          <w:b/>
          <w:bCs/>
          <w:sz w:val="20"/>
          <w:szCs w:val="20"/>
        </w:rPr>
        <w:t>a</w:t>
      </w:r>
      <w:r w:rsidRPr="002B786D">
        <w:rPr>
          <w:rFonts w:ascii="Verdana" w:hAnsi="Verdana" w:cs="Calibri"/>
          <w:b/>
          <w:bCs/>
          <w:sz w:val="20"/>
          <w:szCs w:val="20"/>
        </w:rPr>
        <w:t xml:space="preserve"> </w:t>
      </w:r>
      <w:r w:rsidR="00062A0C">
        <w:rPr>
          <w:rFonts w:ascii="Verdana" w:hAnsi="Verdana" w:cs="Calibri"/>
          <w:b/>
          <w:bCs/>
          <w:sz w:val="20"/>
          <w:szCs w:val="20"/>
        </w:rPr>
        <w:t>L</w:t>
      </w:r>
      <w:r w:rsidRPr="002B786D">
        <w:rPr>
          <w:rFonts w:ascii="Verdana" w:hAnsi="Verdana" w:cs="Calibri"/>
          <w:b/>
          <w:bCs/>
          <w:sz w:val="20"/>
          <w:szCs w:val="20"/>
        </w:rPr>
        <w:t xml:space="preserve">icense </w:t>
      </w:r>
      <w:r w:rsidR="00062A0C">
        <w:rPr>
          <w:rFonts w:ascii="Verdana" w:hAnsi="Verdana" w:cs="Calibri"/>
          <w:b/>
          <w:bCs/>
          <w:sz w:val="20"/>
          <w:szCs w:val="20"/>
        </w:rPr>
        <w:t>P</w:t>
      </w:r>
      <w:r w:rsidRPr="002B786D">
        <w:rPr>
          <w:rFonts w:ascii="Verdana" w:hAnsi="Verdana" w:cs="Calibri"/>
          <w:b/>
          <w:bCs/>
          <w:sz w:val="20"/>
          <w:szCs w:val="20"/>
        </w:rPr>
        <w:t xml:space="preserve">late </w:t>
      </w:r>
      <w:r w:rsidR="00062A0C">
        <w:rPr>
          <w:rFonts w:ascii="Verdana" w:hAnsi="Verdana" w:cs="Calibri"/>
          <w:b/>
          <w:bCs/>
          <w:sz w:val="20"/>
          <w:szCs w:val="20"/>
        </w:rPr>
        <w:t>R</w:t>
      </w:r>
      <w:r w:rsidRPr="002B786D">
        <w:rPr>
          <w:rFonts w:ascii="Verdana" w:hAnsi="Verdana" w:cs="Calibri"/>
          <w:b/>
          <w:bCs/>
          <w:sz w:val="20"/>
          <w:szCs w:val="20"/>
        </w:rPr>
        <w:t>eader</w:t>
      </w:r>
    </w:p>
    <w:p w14:paraId="22D901E5" w14:textId="33B5F558" w:rsidR="00A57FBD" w:rsidRPr="00A57FBD" w:rsidRDefault="00A57FBD" w:rsidP="00A57FBD">
      <w:pPr>
        <w:rPr>
          <w:rFonts w:ascii="Verdana" w:hAnsi="Verdana" w:cs="Calibri"/>
          <w:sz w:val="20"/>
          <w:szCs w:val="20"/>
        </w:rPr>
      </w:pPr>
      <w:r w:rsidRPr="00A57FBD">
        <w:rPr>
          <w:rFonts w:ascii="Verdana" w:eastAsia="Calibri" w:hAnsi="Verdana" w:cs="Calibri"/>
          <w:sz w:val="20"/>
          <w:szCs w:val="20"/>
        </w:rPr>
        <w:t xml:space="preserve">A homeowner association (HOA) installs a license plate reader system at the entrance to its neighborhood. The technology is designed to scan every vehicle that enters and exits the area, logging license plates for security purposes. While the HOA asserts that the system is solely for tracking unauthorized vehicles or potential criminal activity, residents and employees raise concerns about its potential misuse. Workers within the HOA have noted that there is no clear policy on how long the data is stored or who has access to it. </w:t>
      </w:r>
    </w:p>
    <w:p w14:paraId="17A760F9" w14:textId="77777777" w:rsidR="002C3FF0" w:rsidRDefault="002C3FF0" w:rsidP="00A57FBD">
      <w:pPr>
        <w:rPr>
          <w:rFonts w:ascii="Verdana" w:hAnsi="Verdana" w:cs="Calibri"/>
          <w:sz w:val="20"/>
          <w:szCs w:val="20"/>
        </w:rPr>
      </w:pPr>
    </w:p>
    <w:p w14:paraId="66066E62" w14:textId="5C9D17D2" w:rsidR="00A57FBD" w:rsidRPr="002B786D" w:rsidRDefault="007B6794" w:rsidP="00A57FBD">
      <w:pPr>
        <w:rPr>
          <w:rFonts w:ascii="Verdana" w:hAnsi="Verdana" w:cs="Calibri"/>
          <w:b/>
          <w:bCs/>
          <w:sz w:val="20"/>
          <w:szCs w:val="20"/>
        </w:rPr>
      </w:pPr>
      <w:r w:rsidRPr="002B786D">
        <w:rPr>
          <w:rFonts w:ascii="Verdana" w:hAnsi="Verdana" w:cs="Calibri"/>
          <w:b/>
          <w:bCs/>
          <w:sz w:val="20"/>
          <w:szCs w:val="20"/>
        </w:rPr>
        <w:t>2</w:t>
      </w:r>
      <w:r w:rsidR="00A57FBD" w:rsidRPr="002B786D">
        <w:rPr>
          <w:rFonts w:ascii="Verdana" w:hAnsi="Verdana" w:cs="Calibri"/>
          <w:b/>
          <w:bCs/>
          <w:sz w:val="20"/>
          <w:szCs w:val="20"/>
        </w:rPr>
        <w:t xml:space="preserve">. </w:t>
      </w:r>
      <w:r w:rsidR="00362EBB" w:rsidRPr="002B786D">
        <w:rPr>
          <w:rFonts w:ascii="Verdana" w:hAnsi="Verdana" w:cs="Calibri"/>
          <w:b/>
          <w:bCs/>
          <w:sz w:val="20"/>
          <w:szCs w:val="20"/>
        </w:rPr>
        <w:t xml:space="preserve">New </w:t>
      </w:r>
      <w:r w:rsidR="00062A0C">
        <w:rPr>
          <w:rFonts w:ascii="Verdana" w:hAnsi="Verdana" w:cs="Calibri"/>
          <w:b/>
          <w:bCs/>
          <w:sz w:val="20"/>
          <w:szCs w:val="20"/>
        </w:rPr>
        <w:t>S</w:t>
      </w:r>
      <w:r w:rsidR="00A57FBD" w:rsidRPr="002B786D">
        <w:rPr>
          <w:rFonts w:ascii="Verdana" w:hAnsi="Verdana" w:cs="Calibri"/>
          <w:b/>
          <w:bCs/>
          <w:sz w:val="20"/>
          <w:szCs w:val="20"/>
        </w:rPr>
        <w:t xml:space="preserve">ocial </w:t>
      </w:r>
      <w:r w:rsidR="00062A0C">
        <w:rPr>
          <w:rFonts w:ascii="Verdana" w:hAnsi="Verdana" w:cs="Calibri"/>
          <w:b/>
          <w:bCs/>
          <w:sz w:val="20"/>
          <w:szCs w:val="20"/>
        </w:rPr>
        <w:t>M</w:t>
      </w:r>
      <w:r w:rsidR="00A57FBD" w:rsidRPr="002B786D">
        <w:rPr>
          <w:rFonts w:ascii="Verdana" w:hAnsi="Verdana" w:cs="Calibri"/>
          <w:b/>
          <w:bCs/>
          <w:sz w:val="20"/>
          <w:szCs w:val="20"/>
        </w:rPr>
        <w:t xml:space="preserve">edia </w:t>
      </w:r>
      <w:r w:rsidR="00062A0C">
        <w:rPr>
          <w:rFonts w:ascii="Verdana" w:hAnsi="Verdana" w:cs="Calibri"/>
          <w:b/>
          <w:bCs/>
          <w:sz w:val="20"/>
          <w:szCs w:val="20"/>
        </w:rPr>
        <w:t>P</w:t>
      </w:r>
      <w:r w:rsidR="00362EBB" w:rsidRPr="002B786D">
        <w:rPr>
          <w:rFonts w:ascii="Verdana" w:hAnsi="Verdana" w:cs="Calibri"/>
          <w:b/>
          <w:bCs/>
          <w:sz w:val="20"/>
          <w:szCs w:val="20"/>
        </w:rPr>
        <w:t>latform</w:t>
      </w:r>
      <w:r w:rsidR="00A57FBD" w:rsidRPr="002B786D">
        <w:rPr>
          <w:rFonts w:ascii="Verdana" w:hAnsi="Verdana" w:cs="Calibri"/>
          <w:b/>
          <w:bCs/>
          <w:sz w:val="20"/>
          <w:szCs w:val="20"/>
        </w:rPr>
        <w:t xml:space="preserve"> </w:t>
      </w:r>
      <w:r w:rsidR="00062A0C">
        <w:rPr>
          <w:rFonts w:ascii="Verdana" w:hAnsi="Verdana" w:cs="Calibri"/>
          <w:b/>
          <w:bCs/>
          <w:sz w:val="20"/>
          <w:szCs w:val="20"/>
        </w:rPr>
        <w:t>B</w:t>
      </w:r>
      <w:r w:rsidR="008E53FE" w:rsidRPr="002B786D">
        <w:rPr>
          <w:rFonts w:ascii="Verdana" w:hAnsi="Verdana" w:cs="Calibri"/>
          <w:b/>
          <w:bCs/>
          <w:sz w:val="20"/>
          <w:szCs w:val="20"/>
        </w:rPr>
        <w:t xml:space="preserve">oosts </w:t>
      </w:r>
      <w:r w:rsidR="00062A0C">
        <w:rPr>
          <w:rFonts w:ascii="Verdana" w:hAnsi="Verdana" w:cs="Calibri"/>
          <w:b/>
          <w:bCs/>
          <w:sz w:val="20"/>
          <w:szCs w:val="20"/>
        </w:rPr>
        <w:t>N</w:t>
      </w:r>
      <w:r w:rsidR="001632E3" w:rsidRPr="002B786D">
        <w:rPr>
          <w:rFonts w:ascii="Verdana" w:hAnsi="Verdana" w:cs="Calibri"/>
          <w:b/>
          <w:bCs/>
          <w:sz w:val="20"/>
          <w:szCs w:val="20"/>
        </w:rPr>
        <w:t xml:space="preserve">ews </w:t>
      </w:r>
      <w:r w:rsidR="00062A0C">
        <w:rPr>
          <w:rFonts w:ascii="Verdana" w:hAnsi="Verdana" w:cs="Calibri"/>
          <w:b/>
          <w:bCs/>
          <w:sz w:val="20"/>
          <w:szCs w:val="20"/>
        </w:rPr>
        <w:t>S</w:t>
      </w:r>
      <w:r w:rsidR="00FB6DBA" w:rsidRPr="002B786D">
        <w:rPr>
          <w:rFonts w:ascii="Verdana" w:hAnsi="Verdana" w:cs="Calibri"/>
          <w:b/>
          <w:bCs/>
          <w:sz w:val="20"/>
          <w:szCs w:val="20"/>
        </w:rPr>
        <w:t>tories</w:t>
      </w:r>
    </w:p>
    <w:p w14:paraId="1FC59FE3" w14:textId="11A7C136" w:rsidR="00A57FBD" w:rsidRPr="00A57FBD" w:rsidRDefault="00A57FBD" w:rsidP="00A57FBD">
      <w:pPr>
        <w:rPr>
          <w:rFonts w:ascii="Verdana" w:eastAsia="Calibri" w:hAnsi="Verdana" w:cs="Calibri"/>
          <w:sz w:val="20"/>
          <w:szCs w:val="20"/>
        </w:rPr>
      </w:pPr>
      <w:r w:rsidRPr="00A57FBD">
        <w:rPr>
          <w:rFonts w:ascii="Verdana" w:eastAsia="Calibri" w:hAnsi="Verdana" w:cs="Calibri"/>
          <w:sz w:val="20"/>
          <w:szCs w:val="20"/>
        </w:rPr>
        <w:t xml:space="preserve">A new social media platform is being designed to help users stay informed by promoting trending news stories </w:t>
      </w:r>
      <w:r w:rsidR="00062A0C">
        <w:rPr>
          <w:rFonts w:ascii="Verdana" w:eastAsia="Calibri" w:hAnsi="Verdana" w:cs="Calibri"/>
          <w:sz w:val="20"/>
          <w:szCs w:val="20"/>
        </w:rPr>
        <w:t>and putting them at</w:t>
      </w:r>
      <w:r w:rsidRPr="00A57FBD">
        <w:rPr>
          <w:rFonts w:ascii="Verdana" w:eastAsia="Calibri" w:hAnsi="Verdana" w:cs="Calibri"/>
          <w:sz w:val="20"/>
          <w:szCs w:val="20"/>
        </w:rPr>
        <w:t xml:space="preserve"> the forefront of their feeds. The platform’s algorithm currently prioritizes content based on its ability to generate high engagement, often giving precedence to sensational or controversial stories. These stories frequently include unverified claims or outright misinformation, which can be misleading or damaging to public discourse. The platform’s users may unknowingly share and discuss these stories, contributing to the spread of false narratives. </w:t>
      </w:r>
    </w:p>
    <w:p w14:paraId="7B938BB9" w14:textId="77777777" w:rsidR="00A57FBD" w:rsidRPr="00A57FBD" w:rsidRDefault="00A57FBD" w:rsidP="00A57FBD">
      <w:pPr>
        <w:rPr>
          <w:rFonts w:ascii="Verdana" w:hAnsi="Verdana" w:cs="Calibri"/>
          <w:sz w:val="20"/>
          <w:szCs w:val="20"/>
        </w:rPr>
      </w:pPr>
    </w:p>
    <w:p w14:paraId="66642440" w14:textId="5FCC5BA9" w:rsidR="00A57FBD" w:rsidRPr="002B786D" w:rsidRDefault="00CB295D" w:rsidP="00A57FBD">
      <w:pPr>
        <w:rPr>
          <w:rFonts w:ascii="Verdana" w:hAnsi="Verdana" w:cs="Calibri"/>
          <w:b/>
          <w:bCs/>
          <w:sz w:val="20"/>
          <w:szCs w:val="20"/>
        </w:rPr>
      </w:pPr>
      <w:r w:rsidRPr="002B786D">
        <w:rPr>
          <w:rFonts w:ascii="Verdana" w:hAnsi="Verdana" w:cs="Calibri"/>
          <w:b/>
          <w:bCs/>
          <w:sz w:val="20"/>
          <w:szCs w:val="20"/>
        </w:rPr>
        <w:t>3</w:t>
      </w:r>
      <w:r w:rsidR="00A57FBD" w:rsidRPr="002B786D">
        <w:rPr>
          <w:rFonts w:ascii="Verdana" w:hAnsi="Verdana" w:cs="Calibri"/>
          <w:b/>
          <w:bCs/>
          <w:sz w:val="20"/>
          <w:szCs w:val="20"/>
        </w:rPr>
        <w:t xml:space="preserve">. </w:t>
      </w:r>
      <w:r w:rsidR="004038F2" w:rsidRPr="002B786D">
        <w:rPr>
          <w:rFonts w:ascii="Verdana" w:hAnsi="Verdana" w:cs="Calibri"/>
          <w:b/>
          <w:bCs/>
          <w:sz w:val="20"/>
          <w:szCs w:val="20"/>
        </w:rPr>
        <w:t xml:space="preserve">Healthcare </w:t>
      </w:r>
      <w:r w:rsidR="00062A0C">
        <w:rPr>
          <w:rFonts w:ascii="Verdana" w:hAnsi="Verdana" w:cs="Calibri"/>
          <w:b/>
          <w:bCs/>
          <w:sz w:val="20"/>
          <w:szCs w:val="20"/>
        </w:rPr>
        <w:t>P</w:t>
      </w:r>
      <w:r w:rsidR="004038F2" w:rsidRPr="002B786D">
        <w:rPr>
          <w:rFonts w:ascii="Verdana" w:hAnsi="Verdana" w:cs="Calibri"/>
          <w:b/>
          <w:bCs/>
          <w:sz w:val="20"/>
          <w:szCs w:val="20"/>
        </w:rPr>
        <w:t>rovider</w:t>
      </w:r>
      <w:r w:rsidR="00A57FBD" w:rsidRPr="002B786D">
        <w:rPr>
          <w:rFonts w:ascii="Verdana" w:hAnsi="Verdana" w:cs="Calibri"/>
          <w:b/>
          <w:bCs/>
          <w:sz w:val="20"/>
          <w:szCs w:val="20"/>
        </w:rPr>
        <w:t xml:space="preserve"> </w:t>
      </w:r>
      <w:r w:rsidR="00062A0C">
        <w:rPr>
          <w:rFonts w:ascii="Verdana" w:hAnsi="Verdana" w:cs="Calibri"/>
          <w:b/>
          <w:bCs/>
          <w:sz w:val="20"/>
          <w:szCs w:val="20"/>
        </w:rPr>
        <w:t>S</w:t>
      </w:r>
      <w:r w:rsidR="00786576" w:rsidRPr="002B786D">
        <w:rPr>
          <w:rFonts w:ascii="Verdana" w:hAnsi="Verdana" w:cs="Calibri"/>
          <w:b/>
          <w:bCs/>
          <w:sz w:val="20"/>
          <w:szCs w:val="20"/>
        </w:rPr>
        <w:t xml:space="preserve">tores </w:t>
      </w:r>
      <w:r w:rsidR="00062A0C">
        <w:rPr>
          <w:rFonts w:ascii="Verdana" w:hAnsi="Verdana" w:cs="Calibri"/>
          <w:b/>
          <w:bCs/>
          <w:sz w:val="20"/>
          <w:szCs w:val="20"/>
        </w:rPr>
        <w:t>D</w:t>
      </w:r>
      <w:r w:rsidR="00786576" w:rsidRPr="002B786D">
        <w:rPr>
          <w:rFonts w:ascii="Verdana" w:hAnsi="Verdana" w:cs="Calibri"/>
          <w:b/>
          <w:bCs/>
          <w:sz w:val="20"/>
          <w:szCs w:val="20"/>
        </w:rPr>
        <w:t>ata</w:t>
      </w:r>
    </w:p>
    <w:p w14:paraId="2ACFA8C2" w14:textId="3D083A11" w:rsidR="00A57FBD" w:rsidRPr="00A57FBD" w:rsidRDefault="00A57FBD" w:rsidP="00A57FBD">
      <w:pPr>
        <w:rPr>
          <w:rFonts w:ascii="Verdana" w:hAnsi="Verdana"/>
          <w:sz w:val="20"/>
          <w:szCs w:val="20"/>
        </w:rPr>
      </w:pPr>
      <w:r w:rsidRPr="00A57FBD">
        <w:rPr>
          <w:rFonts w:ascii="Verdana" w:eastAsia="Calibri" w:hAnsi="Verdana" w:cs="Calibri"/>
          <w:sz w:val="20"/>
          <w:szCs w:val="20"/>
        </w:rPr>
        <w:t>A large healthcare provider experiences a significant data breach, exposing the personal health information of millions of patients, including sensitive data such as medical histories, test results, and contact details. This breach sparks widespread concern, as many affected individuals worry about the potential misuse of their personal information. In response, the company takes immediate action to secure the compromised data and notifies all affected individuals, offering them credit monitoring and guidance on safeguarding their information. An internal investigation</w:t>
      </w:r>
      <w:r w:rsidR="00062A0C">
        <w:rPr>
          <w:rFonts w:ascii="Verdana" w:eastAsia="Calibri" w:hAnsi="Verdana" w:cs="Calibri"/>
          <w:sz w:val="20"/>
          <w:szCs w:val="20"/>
        </w:rPr>
        <w:t xml:space="preserve"> </w:t>
      </w:r>
      <w:r w:rsidRPr="00A57FBD">
        <w:rPr>
          <w:rFonts w:ascii="Verdana" w:eastAsia="Calibri" w:hAnsi="Verdana" w:cs="Calibri"/>
          <w:sz w:val="20"/>
          <w:szCs w:val="20"/>
        </w:rPr>
        <w:t>reveal</w:t>
      </w:r>
      <w:r w:rsidR="00062A0C">
        <w:rPr>
          <w:rFonts w:ascii="Verdana" w:eastAsia="Calibri" w:hAnsi="Verdana" w:cs="Calibri"/>
          <w:sz w:val="20"/>
          <w:szCs w:val="20"/>
        </w:rPr>
        <w:t>s</w:t>
      </w:r>
      <w:r w:rsidRPr="00A57FBD">
        <w:rPr>
          <w:rFonts w:ascii="Verdana" w:eastAsia="Calibri" w:hAnsi="Verdana" w:cs="Calibri"/>
          <w:sz w:val="20"/>
          <w:szCs w:val="20"/>
        </w:rPr>
        <w:t xml:space="preserve"> that the company had failed to encrypt critical sensitive data stored in its database. This oversight significantly heightened the risk of unauthorized access and breach.</w:t>
      </w:r>
    </w:p>
    <w:p w14:paraId="4F733551" w14:textId="77777777" w:rsidR="002C3FF0" w:rsidRDefault="002C3FF0" w:rsidP="00A57FBD">
      <w:pPr>
        <w:rPr>
          <w:rFonts w:ascii="Verdana" w:hAnsi="Verdana" w:cs="Calibri"/>
          <w:sz w:val="20"/>
          <w:szCs w:val="20"/>
        </w:rPr>
      </w:pPr>
    </w:p>
    <w:p w14:paraId="7B89D777" w14:textId="0323455C" w:rsidR="00A57FBD" w:rsidRPr="002B786D" w:rsidRDefault="00CB295D" w:rsidP="00A57FBD">
      <w:pPr>
        <w:rPr>
          <w:rFonts w:ascii="Verdana" w:hAnsi="Verdana" w:cs="Calibri"/>
          <w:b/>
          <w:bCs/>
          <w:sz w:val="20"/>
          <w:szCs w:val="20"/>
        </w:rPr>
      </w:pPr>
      <w:r w:rsidRPr="002B786D">
        <w:rPr>
          <w:rFonts w:ascii="Verdana" w:hAnsi="Verdana" w:cs="Calibri"/>
          <w:b/>
          <w:bCs/>
          <w:sz w:val="20"/>
          <w:szCs w:val="20"/>
        </w:rPr>
        <w:t>4</w:t>
      </w:r>
      <w:r w:rsidR="00A57FBD" w:rsidRPr="002B786D">
        <w:rPr>
          <w:rFonts w:ascii="Verdana" w:hAnsi="Verdana" w:cs="Calibri"/>
          <w:b/>
          <w:bCs/>
          <w:sz w:val="20"/>
          <w:szCs w:val="20"/>
        </w:rPr>
        <w:t>. M</w:t>
      </w:r>
      <w:r w:rsidR="008053A0" w:rsidRPr="002B786D">
        <w:rPr>
          <w:rFonts w:ascii="Verdana" w:hAnsi="Verdana" w:cs="Calibri"/>
          <w:b/>
          <w:bCs/>
          <w:sz w:val="20"/>
          <w:szCs w:val="20"/>
        </w:rPr>
        <w:t xml:space="preserve">anager's </w:t>
      </w:r>
      <w:r w:rsidR="00062A0C">
        <w:rPr>
          <w:rFonts w:ascii="Verdana" w:hAnsi="Verdana" w:cs="Calibri"/>
          <w:b/>
          <w:bCs/>
          <w:sz w:val="20"/>
          <w:szCs w:val="20"/>
        </w:rPr>
        <w:t>U</w:t>
      </w:r>
      <w:r w:rsidR="008053A0" w:rsidRPr="002B786D">
        <w:rPr>
          <w:rFonts w:ascii="Verdana" w:hAnsi="Verdana" w:cs="Calibri"/>
          <w:b/>
          <w:bCs/>
          <w:sz w:val="20"/>
          <w:szCs w:val="20"/>
        </w:rPr>
        <w:t xml:space="preserve">nintentional </w:t>
      </w:r>
      <w:r w:rsidR="00062A0C">
        <w:rPr>
          <w:rFonts w:ascii="Verdana" w:hAnsi="Verdana" w:cs="Calibri"/>
          <w:b/>
          <w:bCs/>
          <w:sz w:val="20"/>
          <w:szCs w:val="20"/>
        </w:rPr>
        <w:t>E</w:t>
      </w:r>
      <w:r w:rsidR="008053A0" w:rsidRPr="002B786D">
        <w:rPr>
          <w:rFonts w:ascii="Verdana" w:hAnsi="Verdana" w:cs="Calibri"/>
          <w:b/>
          <w:bCs/>
          <w:sz w:val="20"/>
          <w:szCs w:val="20"/>
        </w:rPr>
        <w:t>mail</w:t>
      </w:r>
      <w:r w:rsidR="00A87D4A" w:rsidRPr="002B786D">
        <w:rPr>
          <w:rFonts w:ascii="Verdana" w:hAnsi="Verdana" w:cs="Calibri"/>
          <w:b/>
          <w:bCs/>
          <w:sz w:val="20"/>
          <w:szCs w:val="20"/>
        </w:rPr>
        <w:t xml:space="preserve"> </w:t>
      </w:r>
      <w:r w:rsidR="00062A0C">
        <w:rPr>
          <w:rFonts w:ascii="Verdana" w:hAnsi="Verdana" w:cs="Calibri"/>
          <w:b/>
          <w:bCs/>
          <w:sz w:val="20"/>
          <w:szCs w:val="20"/>
        </w:rPr>
        <w:t>D</w:t>
      </w:r>
      <w:r w:rsidR="00A87D4A" w:rsidRPr="002B786D">
        <w:rPr>
          <w:rFonts w:ascii="Verdana" w:hAnsi="Verdana" w:cs="Calibri"/>
          <w:b/>
          <w:bCs/>
          <w:sz w:val="20"/>
          <w:szCs w:val="20"/>
        </w:rPr>
        <w:t>isclosure</w:t>
      </w:r>
    </w:p>
    <w:p w14:paraId="721BEAE3" w14:textId="0B7EBDDE" w:rsidR="00A57FBD" w:rsidRPr="002B786D" w:rsidRDefault="00A57FBD" w:rsidP="00A57FBD">
      <w:pPr>
        <w:rPr>
          <w:rFonts w:ascii="Verdana" w:eastAsia="Calibri" w:hAnsi="Verdana" w:cs="Calibri"/>
          <w:sz w:val="20"/>
          <w:szCs w:val="20"/>
        </w:rPr>
      </w:pPr>
      <w:r w:rsidRPr="00A57FBD">
        <w:rPr>
          <w:rFonts w:ascii="Verdana" w:eastAsia="Calibri" w:hAnsi="Verdana" w:cs="Calibri"/>
          <w:sz w:val="20"/>
          <w:szCs w:val="20"/>
        </w:rPr>
        <w:t xml:space="preserve">A manager in a midsized company is responsible for maintaining confidential employee records, including salary information. In a rush to respond to a colleague's request, the manager mistakenly sends an email containing a detailed list of all employees' salaries, bonuses, and performance evaluations to the entire department. The list includes sensitive </w:t>
      </w:r>
      <w:r w:rsidRPr="00A57FBD">
        <w:rPr>
          <w:rFonts w:ascii="Verdana" w:eastAsia="Calibri" w:hAnsi="Verdana" w:cs="Calibri"/>
          <w:sz w:val="20"/>
          <w:szCs w:val="20"/>
        </w:rPr>
        <w:lastRenderedPageBreak/>
        <w:t>financial information that was never intended to be shared, including disparities in pay across different job levels. The manager immediately realizes the mistake and attempts to retract the email, but by then, several employees have already viewed the sensitive information.</w:t>
      </w:r>
    </w:p>
    <w:p w14:paraId="1044E9AD" w14:textId="77777777" w:rsidR="00060786" w:rsidRPr="002B786D" w:rsidRDefault="00060786" w:rsidP="002B786D">
      <w:pPr>
        <w:rPr>
          <w:rFonts w:ascii="Verdana" w:eastAsia="Calibri" w:hAnsi="Verdana" w:cs="Calibri"/>
          <w:sz w:val="20"/>
          <w:szCs w:val="20"/>
        </w:rPr>
      </w:pPr>
    </w:p>
    <w:p w14:paraId="2E161A45" w14:textId="6DBC1629" w:rsidR="004215E6" w:rsidRPr="002B786D" w:rsidRDefault="00CB295D" w:rsidP="002B786D">
      <w:pPr>
        <w:rPr>
          <w:rFonts w:ascii="Verdana" w:hAnsi="Verdana" w:cs="Calibri"/>
          <w:b/>
          <w:bCs/>
          <w:sz w:val="20"/>
          <w:szCs w:val="20"/>
        </w:rPr>
      </w:pPr>
      <w:r w:rsidRPr="002B786D">
        <w:rPr>
          <w:rFonts w:ascii="Verdana" w:eastAsia="Calibri" w:hAnsi="Verdana" w:cs="Calibri"/>
          <w:b/>
          <w:bCs/>
          <w:sz w:val="20"/>
          <w:szCs w:val="20"/>
        </w:rPr>
        <w:t>5</w:t>
      </w:r>
      <w:r w:rsidR="004215E6" w:rsidRPr="002B786D">
        <w:rPr>
          <w:rFonts w:ascii="Verdana" w:hAnsi="Verdana" w:cs="Calibri"/>
          <w:b/>
          <w:bCs/>
          <w:sz w:val="20"/>
          <w:szCs w:val="20"/>
        </w:rPr>
        <w:t>.</w:t>
      </w:r>
      <w:r w:rsidR="007D533B" w:rsidRPr="002B786D">
        <w:rPr>
          <w:rFonts w:ascii="Verdana" w:hAnsi="Verdana" w:cs="Calibri"/>
          <w:b/>
          <w:bCs/>
          <w:sz w:val="20"/>
          <w:szCs w:val="20"/>
        </w:rPr>
        <w:t xml:space="preserve"> AI</w:t>
      </w:r>
      <w:r w:rsidR="00773645" w:rsidRPr="002B786D">
        <w:rPr>
          <w:rFonts w:ascii="Verdana" w:hAnsi="Verdana" w:cs="Calibri"/>
          <w:b/>
          <w:bCs/>
          <w:sz w:val="20"/>
          <w:szCs w:val="20"/>
        </w:rPr>
        <w:t>-</w:t>
      </w:r>
      <w:r w:rsidR="00062A0C">
        <w:rPr>
          <w:rFonts w:ascii="Verdana" w:hAnsi="Verdana" w:cs="Calibri"/>
          <w:b/>
          <w:bCs/>
          <w:sz w:val="20"/>
          <w:szCs w:val="20"/>
        </w:rPr>
        <w:t>D</w:t>
      </w:r>
      <w:r w:rsidR="00773645" w:rsidRPr="002B786D">
        <w:rPr>
          <w:rFonts w:ascii="Verdana" w:hAnsi="Verdana" w:cs="Calibri"/>
          <w:b/>
          <w:bCs/>
          <w:sz w:val="20"/>
          <w:szCs w:val="20"/>
        </w:rPr>
        <w:t>rive</w:t>
      </w:r>
      <w:r w:rsidR="00B26F0E" w:rsidRPr="002B786D">
        <w:rPr>
          <w:rFonts w:ascii="Verdana" w:hAnsi="Verdana" w:cs="Calibri"/>
          <w:b/>
          <w:bCs/>
          <w:sz w:val="20"/>
          <w:szCs w:val="20"/>
        </w:rPr>
        <w:t>n</w:t>
      </w:r>
      <w:r w:rsidR="007D533B" w:rsidRPr="002B786D">
        <w:rPr>
          <w:rFonts w:ascii="Verdana" w:hAnsi="Verdana" w:cs="Calibri"/>
          <w:b/>
          <w:bCs/>
          <w:sz w:val="20"/>
          <w:szCs w:val="20"/>
        </w:rPr>
        <w:t xml:space="preserve"> </w:t>
      </w:r>
      <w:r w:rsidR="00062A0C">
        <w:rPr>
          <w:rFonts w:ascii="Verdana" w:hAnsi="Verdana" w:cs="Calibri"/>
          <w:b/>
          <w:bCs/>
          <w:sz w:val="20"/>
          <w:szCs w:val="20"/>
        </w:rPr>
        <w:t>H</w:t>
      </w:r>
      <w:r w:rsidR="007D533B" w:rsidRPr="002B786D">
        <w:rPr>
          <w:rFonts w:ascii="Verdana" w:hAnsi="Verdana" w:cs="Calibri"/>
          <w:b/>
          <w:bCs/>
          <w:sz w:val="20"/>
          <w:szCs w:val="20"/>
        </w:rPr>
        <w:t xml:space="preserve">iring </w:t>
      </w:r>
      <w:r w:rsidR="00062A0C">
        <w:rPr>
          <w:rFonts w:ascii="Verdana" w:hAnsi="Verdana" w:cs="Calibri"/>
          <w:b/>
          <w:bCs/>
          <w:sz w:val="20"/>
          <w:szCs w:val="20"/>
        </w:rPr>
        <w:t>S</w:t>
      </w:r>
      <w:r w:rsidR="00F251B9" w:rsidRPr="002B786D">
        <w:rPr>
          <w:rFonts w:ascii="Verdana" w:hAnsi="Verdana" w:cs="Calibri"/>
          <w:b/>
          <w:bCs/>
          <w:sz w:val="20"/>
          <w:szCs w:val="20"/>
        </w:rPr>
        <w:t>ystem</w:t>
      </w:r>
    </w:p>
    <w:p w14:paraId="4846E1D3" w14:textId="120DCC6C" w:rsidR="45C473CC" w:rsidRDefault="007D533B" w:rsidP="002B786D">
      <w:r w:rsidRPr="00062A0C">
        <w:rPr>
          <w:rFonts w:ascii="Verdana" w:hAnsi="Verdana" w:cs="Calibri"/>
          <w:sz w:val="20"/>
          <w:szCs w:val="20"/>
        </w:rPr>
        <w:t>A</w:t>
      </w:r>
      <w:r w:rsidRPr="45C473CC">
        <w:rPr>
          <w:rFonts w:ascii="Verdana" w:hAnsi="Verdana"/>
          <w:sz w:val="20"/>
          <w:szCs w:val="20"/>
        </w:rPr>
        <w:t xml:space="preserve"> major corporation implements an AI-driven system to streamline its hiring process. The AI is programmed to analyze resumes and assess candidate suitability based on certain criteria, such as education, experience, and skill</w:t>
      </w:r>
      <w:r w:rsidR="00E22282">
        <w:rPr>
          <w:rFonts w:ascii="Verdana" w:hAnsi="Verdana"/>
          <w:sz w:val="20"/>
          <w:szCs w:val="20"/>
        </w:rPr>
        <w:t xml:space="preserve"> </w:t>
      </w:r>
      <w:r w:rsidRPr="45C473CC">
        <w:rPr>
          <w:rFonts w:ascii="Verdana" w:hAnsi="Verdana"/>
          <w:sz w:val="20"/>
          <w:szCs w:val="20"/>
        </w:rPr>
        <w:t>set. The system fails to properly accommodate candidates with disabilities, such as those requiring assistive technology or alternative formats for their resumes. As a result, the AI system automatically filters out these candidates, even if they are highly qualified for the position. The company has received complaints from advocacy groups, but the HR team continues to rely on the AI system without any adjustments.</w:t>
      </w:r>
    </w:p>
    <w:sectPr w:rsidR="45C473CC" w:rsidSect="00A77F02">
      <w:headerReference w:type="default" r:id="rId12"/>
      <w:footerReference w:type="default" r:id="rId13"/>
      <w:headerReference w:type="first" r:id="rId14"/>
      <w:footerReference w:type="first" r:id="rId15"/>
      <w:type w:val="continuous"/>
      <w:pgSz w:w="12240" w:h="15840"/>
      <w:pgMar w:top="1440" w:right="1440" w:bottom="1440" w:left="1440" w:header="72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3D77" w14:textId="77777777" w:rsidR="003578BF" w:rsidRDefault="003578BF" w:rsidP="00862194">
      <w:pPr>
        <w:spacing w:after="0" w:line="240" w:lineRule="auto"/>
      </w:pPr>
      <w:r>
        <w:separator/>
      </w:r>
    </w:p>
  </w:endnote>
  <w:endnote w:type="continuationSeparator" w:id="0">
    <w:p w14:paraId="1C35E769" w14:textId="77777777" w:rsidR="003578BF" w:rsidRDefault="003578BF" w:rsidP="00862194">
      <w:pPr>
        <w:spacing w:after="0" w:line="240" w:lineRule="auto"/>
      </w:pPr>
      <w:r>
        <w:continuationSeparator/>
      </w:r>
    </w:p>
  </w:endnote>
  <w:endnote w:type="continuationNotice" w:id="1">
    <w:p w14:paraId="770CE03A" w14:textId="77777777" w:rsidR="003578BF" w:rsidRDefault="00357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871401"/>
      <w:docPartObj>
        <w:docPartGallery w:val="Page Numbers (Bottom of Page)"/>
        <w:docPartUnique/>
      </w:docPartObj>
    </w:sdtPr>
    <w:sdtEndPr>
      <w:rPr>
        <w:rFonts w:ascii="Verdana" w:hAnsi="Verdana" w:cs="Arial"/>
        <w:noProof/>
        <w:color w:val="97999B"/>
        <w:spacing w:val="20"/>
        <w:sz w:val="18"/>
        <w:szCs w:val="18"/>
      </w:rPr>
    </w:sdtEndPr>
    <w:sdtContent>
      <w:p w14:paraId="0D0B940D" w14:textId="77777777" w:rsidR="00B75CB2" w:rsidRDefault="6BE65D0C" w:rsidP="00A1563C">
        <w:pPr>
          <w:pStyle w:val="Footer"/>
          <w:ind w:left="-360"/>
          <w:jc w:val="center"/>
        </w:pPr>
        <w:r>
          <w:rPr>
            <w:noProof/>
          </w:rPr>
          <w:drawing>
            <wp:inline distT="0" distB="0" distL="0" distR="0" wp14:anchorId="36C646A1" wp14:editId="3DF90A54">
              <wp:extent cx="4326262" cy="480696"/>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5CA1251C" w14:textId="77777777" w:rsidR="00862194" w:rsidRPr="00C44C87" w:rsidRDefault="00A1563C" w:rsidP="00A1563C">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00862194" w:rsidRPr="00C44C87">
          <w:rPr>
            <w:rFonts w:ascii="Verdana" w:hAnsi="Verdana" w:cs="Arial"/>
            <w:color w:val="97999B"/>
            <w:spacing w:val="20"/>
            <w:sz w:val="18"/>
          </w:rPr>
          <w:fldChar w:fldCharType="begin"/>
        </w:r>
        <w:r w:rsidR="00862194" w:rsidRPr="00C44C87">
          <w:rPr>
            <w:rFonts w:ascii="Verdana" w:hAnsi="Verdana" w:cs="Arial"/>
            <w:color w:val="97999B"/>
            <w:spacing w:val="20"/>
            <w:sz w:val="18"/>
          </w:rPr>
          <w:instrText xml:space="preserve"> PAGE   \* MERGEFORMAT </w:instrText>
        </w:r>
        <w:r w:rsidR="00862194" w:rsidRPr="00C44C87">
          <w:rPr>
            <w:rFonts w:ascii="Verdana" w:hAnsi="Verdana" w:cs="Arial"/>
            <w:color w:val="97999B"/>
            <w:spacing w:val="20"/>
            <w:sz w:val="18"/>
          </w:rPr>
          <w:fldChar w:fldCharType="separate"/>
        </w:r>
        <w:r w:rsidR="00403D1C">
          <w:rPr>
            <w:rFonts w:ascii="Verdana" w:hAnsi="Verdana" w:cs="Arial"/>
            <w:noProof/>
            <w:color w:val="97999B"/>
            <w:spacing w:val="20"/>
            <w:sz w:val="18"/>
          </w:rPr>
          <w:t>2</w:t>
        </w:r>
        <w:r w:rsidR="00862194" w:rsidRPr="00C44C87">
          <w:rPr>
            <w:rFonts w:ascii="Verdana" w:hAnsi="Verdana" w:cs="Arial"/>
            <w:noProof/>
            <w:color w:val="97999B"/>
            <w:spacing w:val="20"/>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27A03" w:rsidRDefault="6BE65D0C" w:rsidP="00B27A03">
    <w:pPr>
      <w:pStyle w:val="Footer"/>
      <w:ind w:left="-360"/>
      <w:jc w:val="center"/>
    </w:pPr>
    <w:r>
      <w:rPr>
        <w:noProof/>
      </w:rPr>
      <w:drawing>
        <wp:inline distT="0" distB="0" distL="0" distR="0" wp14:anchorId="3D3712A5" wp14:editId="334CCD05">
          <wp:extent cx="4326262" cy="480696"/>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6262" cy="480696"/>
                  </a:xfrm>
                  <a:prstGeom prst="rect">
                    <a:avLst/>
                  </a:prstGeom>
                </pic:spPr>
              </pic:pic>
            </a:graphicData>
          </a:graphic>
        </wp:inline>
      </w:drawing>
    </w:r>
  </w:p>
  <w:p w14:paraId="4F8F7B13" w14:textId="77777777" w:rsidR="00B27A03" w:rsidRPr="00C44C87" w:rsidRDefault="00B27A03" w:rsidP="00B27A03">
    <w:pPr>
      <w:pStyle w:val="Footer"/>
      <w:spacing w:before="120"/>
      <w:jc w:val="center"/>
      <w:rPr>
        <w:rFonts w:ascii="Verdana" w:hAnsi="Verdana" w:cs="Arial"/>
        <w:color w:val="97999B"/>
        <w:spacing w:val="20"/>
        <w:sz w:val="18"/>
      </w:rPr>
    </w:pPr>
    <w:r w:rsidRPr="00C44C87">
      <w:rPr>
        <w:rFonts w:ascii="Verdana" w:hAnsi="Verdana" w:cs="Arial"/>
        <w:color w:val="97999B"/>
        <w:spacing w:val="20"/>
        <w:sz w:val="18"/>
      </w:rPr>
      <w:t xml:space="preserve">PAGE </w:t>
    </w:r>
    <w:r w:rsidRPr="00C44C87">
      <w:rPr>
        <w:rFonts w:ascii="Verdana" w:hAnsi="Verdana" w:cs="Arial"/>
        <w:color w:val="97999B"/>
        <w:spacing w:val="20"/>
        <w:sz w:val="18"/>
      </w:rPr>
      <w:fldChar w:fldCharType="begin"/>
    </w:r>
    <w:r w:rsidRPr="00C44C87">
      <w:rPr>
        <w:rFonts w:ascii="Verdana" w:hAnsi="Verdana" w:cs="Arial"/>
        <w:color w:val="97999B"/>
        <w:spacing w:val="20"/>
        <w:sz w:val="18"/>
      </w:rPr>
      <w:instrText xml:space="preserve"> PAGE   \* MERGEFORMAT </w:instrText>
    </w:r>
    <w:r w:rsidRPr="00C44C87">
      <w:rPr>
        <w:rFonts w:ascii="Verdana" w:hAnsi="Verdana" w:cs="Arial"/>
        <w:color w:val="97999B"/>
        <w:spacing w:val="20"/>
        <w:sz w:val="18"/>
      </w:rPr>
      <w:fldChar w:fldCharType="separate"/>
    </w:r>
    <w:r w:rsidR="00403D1C">
      <w:rPr>
        <w:rFonts w:ascii="Verdana" w:hAnsi="Verdana" w:cs="Arial"/>
        <w:noProof/>
        <w:color w:val="97999B"/>
        <w:spacing w:val="20"/>
        <w:sz w:val="18"/>
      </w:rPr>
      <w:t>1</w:t>
    </w:r>
    <w:r w:rsidRPr="00C44C87">
      <w:rPr>
        <w:rFonts w:ascii="Verdana" w:hAnsi="Verdana" w:cs="Arial"/>
        <w:noProof/>
        <w:color w:val="97999B"/>
        <w:spacing w:val="2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FFF9" w14:textId="77777777" w:rsidR="003578BF" w:rsidRDefault="003578BF" w:rsidP="00862194">
      <w:pPr>
        <w:spacing w:after="0" w:line="240" w:lineRule="auto"/>
      </w:pPr>
      <w:r>
        <w:separator/>
      </w:r>
    </w:p>
  </w:footnote>
  <w:footnote w:type="continuationSeparator" w:id="0">
    <w:p w14:paraId="2AB34063" w14:textId="77777777" w:rsidR="003578BF" w:rsidRDefault="003578BF" w:rsidP="00862194">
      <w:pPr>
        <w:spacing w:after="0" w:line="240" w:lineRule="auto"/>
      </w:pPr>
      <w:r>
        <w:continuationSeparator/>
      </w:r>
    </w:p>
  </w:footnote>
  <w:footnote w:type="continuationNotice" w:id="1">
    <w:p w14:paraId="2D59C1B3" w14:textId="77777777" w:rsidR="003578BF" w:rsidRDefault="00357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5140" w14:textId="027B1276" w:rsidR="00A77F02" w:rsidRPr="00A77F02" w:rsidRDefault="003B7418">
    <w:pPr>
      <w:pStyle w:val="Header"/>
      <w:rPr>
        <w:rFonts w:ascii="Verdana" w:eastAsiaTheme="majorEastAsia" w:hAnsi="Verdana" w:cstheme="majorBidi"/>
        <w:sz w:val="20"/>
        <w:szCs w:val="20"/>
      </w:rPr>
    </w:pPr>
    <w:r>
      <w:rPr>
        <w:rFonts w:ascii="Verdana" w:eastAsiaTheme="majorEastAsia" w:hAnsi="Verdana" w:cstheme="majorBidi"/>
        <w:i/>
        <w:sz w:val="20"/>
        <w:szCs w:val="20"/>
      </w:rPr>
      <w:t>VLN1</w:t>
    </w:r>
    <w:r w:rsidR="00E313C3">
      <w:rPr>
        <w:rFonts w:ascii="Verdana" w:eastAsiaTheme="majorEastAsia" w:hAnsi="Verdana" w:cstheme="majorBidi"/>
        <w:i/>
        <w:sz w:val="20"/>
        <w:szCs w:val="20"/>
      </w:rPr>
      <w:t xml:space="preserve">: </w:t>
    </w:r>
    <w:r w:rsidR="00DC4472">
      <w:rPr>
        <w:rFonts w:ascii="Verdana" w:eastAsiaTheme="majorEastAsia" w:hAnsi="Verdana" w:cstheme="majorBidi"/>
        <w:i/>
        <w:sz w:val="20"/>
        <w:szCs w:val="20"/>
      </w:rPr>
      <w:t>Ethical Issues in Technology</w:t>
    </w:r>
    <w:r w:rsidR="00095BF9" w:rsidRPr="00095BF9">
      <w:rPr>
        <w:rFonts w:ascii="Verdana" w:eastAsiaTheme="majorEastAsia" w:hAnsi="Verdana" w:cstheme="majorBidi"/>
        <w:sz w:val="20"/>
        <w:szCs w:val="20"/>
      </w:rPr>
      <w:ptab w:relativeTo="margin" w:alignment="right" w:leader="none"/>
    </w:r>
    <w:r w:rsidR="00C8138F">
      <w:rPr>
        <w:rFonts w:ascii="Verdana" w:eastAsiaTheme="majorEastAsia" w:hAnsi="Verdana" w:cstheme="majorBidi"/>
        <w:sz w:val="20"/>
        <w:szCs w:val="20"/>
      </w:rPr>
      <w:t>Ethical Technology Use Scenarios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AA30" w14:textId="59CE4F3E" w:rsidR="00B27A03" w:rsidRDefault="005C58C1">
    <w:pPr>
      <w:pStyle w:val="Header"/>
    </w:pPr>
    <w:r>
      <w:rPr>
        <w:rFonts w:ascii="Verdana" w:eastAsiaTheme="majorEastAsia" w:hAnsi="Verdana" w:cstheme="majorBidi"/>
        <w:i/>
        <w:sz w:val="20"/>
        <w:szCs w:val="20"/>
      </w:rPr>
      <w:t>Assessment Code and Task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C215B"/>
    <w:multiLevelType w:val="hybridMultilevel"/>
    <w:tmpl w:val="8F366EE8"/>
    <w:lvl w:ilvl="0" w:tplc="4F7EFBE4">
      <w:start w:val="1"/>
      <w:numFmt w:val="decimal"/>
      <w:lvlText w:val="%1."/>
      <w:lvlJc w:val="left"/>
      <w:pPr>
        <w:ind w:left="720" w:hanging="360"/>
      </w:pPr>
    </w:lvl>
    <w:lvl w:ilvl="1" w:tplc="E5B4E9B4">
      <w:start w:val="1"/>
      <w:numFmt w:val="lowerLetter"/>
      <w:lvlText w:val="%2."/>
      <w:lvlJc w:val="left"/>
      <w:pPr>
        <w:ind w:left="1440" w:hanging="360"/>
      </w:pPr>
    </w:lvl>
    <w:lvl w:ilvl="2" w:tplc="43AA503C">
      <w:start w:val="1"/>
      <w:numFmt w:val="lowerRoman"/>
      <w:lvlText w:val="%3."/>
      <w:lvlJc w:val="right"/>
      <w:pPr>
        <w:ind w:left="2160" w:hanging="180"/>
      </w:pPr>
    </w:lvl>
    <w:lvl w:ilvl="3" w:tplc="9462E390">
      <w:start w:val="1"/>
      <w:numFmt w:val="decimal"/>
      <w:lvlText w:val="%4."/>
      <w:lvlJc w:val="left"/>
      <w:pPr>
        <w:ind w:left="2880" w:hanging="360"/>
      </w:pPr>
    </w:lvl>
    <w:lvl w:ilvl="4" w:tplc="9FF6244E">
      <w:start w:val="1"/>
      <w:numFmt w:val="lowerLetter"/>
      <w:lvlText w:val="%5."/>
      <w:lvlJc w:val="left"/>
      <w:pPr>
        <w:ind w:left="3600" w:hanging="360"/>
      </w:pPr>
    </w:lvl>
    <w:lvl w:ilvl="5" w:tplc="33546628">
      <w:start w:val="1"/>
      <w:numFmt w:val="lowerRoman"/>
      <w:lvlText w:val="%6."/>
      <w:lvlJc w:val="right"/>
      <w:pPr>
        <w:ind w:left="4320" w:hanging="180"/>
      </w:pPr>
    </w:lvl>
    <w:lvl w:ilvl="6" w:tplc="98C64AFC">
      <w:start w:val="1"/>
      <w:numFmt w:val="decimal"/>
      <w:lvlText w:val="%7."/>
      <w:lvlJc w:val="left"/>
      <w:pPr>
        <w:ind w:left="5040" w:hanging="360"/>
      </w:pPr>
    </w:lvl>
    <w:lvl w:ilvl="7" w:tplc="2D2402FC">
      <w:start w:val="1"/>
      <w:numFmt w:val="lowerLetter"/>
      <w:lvlText w:val="%8."/>
      <w:lvlJc w:val="left"/>
      <w:pPr>
        <w:ind w:left="5760" w:hanging="360"/>
      </w:pPr>
    </w:lvl>
    <w:lvl w:ilvl="8" w:tplc="DDA804DE">
      <w:start w:val="1"/>
      <w:numFmt w:val="lowerRoman"/>
      <w:lvlText w:val="%9."/>
      <w:lvlJc w:val="right"/>
      <w:pPr>
        <w:ind w:left="6480" w:hanging="180"/>
      </w:pPr>
    </w:lvl>
  </w:abstractNum>
  <w:abstractNum w:abstractNumId="1" w15:restartNumberingAfterBreak="0">
    <w:nsid w:val="573C681C"/>
    <w:multiLevelType w:val="hybridMultilevel"/>
    <w:tmpl w:val="9C1A4180"/>
    <w:lvl w:ilvl="0" w:tplc="CC00A338">
      <w:start w:val="1"/>
      <w:numFmt w:val="decimal"/>
      <w:lvlText w:val="%1."/>
      <w:lvlJc w:val="left"/>
      <w:pPr>
        <w:tabs>
          <w:tab w:val="num" w:pos="720"/>
        </w:tabs>
        <w:ind w:left="720" w:hanging="360"/>
      </w:pPr>
    </w:lvl>
    <w:lvl w:ilvl="1" w:tplc="22EC0C30" w:tentative="1">
      <w:start w:val="1"/>
      <w:numFmt w:val="decimal"/>
      <w:lvlText w:val="%2."/>
      <w:lvlJc w:val="left"/>
      <w:pPr>
        <w:tabs>
          <w:tab w:val="num" w:pos="1440"/>
        </w:tabs>
        <w:ind w:left="1440" w:hanging="360"/>
      </w:pPr>
    </w:lvl>
    <w:lvl w:ilvl="2" w:tplc="D8A0F698" w:tentative="1">
      <w:start w:val="1"/>
      <w:numFmt w:val="decimal"/>
      <w:lvlText w:val="%3."/>
      <w:lvlJc w:val="left"/>
      <w:pPr>
        <w:tabs>
          <w:tab w:val="num" w:pos="2160"/>
        </w:tabs>
        <w:ind w:left="2160" w:hanging="360"/>
      </w:pPr>
    </w:lvl>
    <w:lvl w:ilvl="3" w:tplc="EC32BE8A" w:tentative="1">
      <w:start w:val="1"/>
      <w:numFmt w:val="decimal"/>
      <w:lvlText w:val="%4."/>
      <w:lvlJc w:val="left"/>
      <w:pPr>
        <w:tabs>
          <w:tab w:val="num" w:pos="2880"/>
        </w:tabs>
        <w:ind w:left="2880" w:hanging="360"/>
      </w:pPr>
    </w:lvl>
    <w:lvl w:ilvl="4" w:tplc="369433A0" w:tentative="1">
      <w:start w:val="1"/>
      <w:numFmt w:val="decimal"/>
      <w:lvlText w:val="%5."/>
      <w:lvlJc w:val="left"/>
      <w:pPr>
        <w:tabs>
          <w:tab w:val="num" w:pos="3600"/>
        </w:tabs>
        <w:ind w:left="3600" w:hanging="360"/>
      </w:pPr>
    </w:lvl>
    <w:lvl w:ilvl="5" w:tplc="091A8958" w:tentative="1">
      <w:start w:val="1"/>
      <w:numFmt w:val="decimal"/>
      <w:lvlText w:val="%6."/>
      <w:lvlJc w:val="left"/>
      <w:pPr>
        <w:tabs>
          <w:tab w:val="num" w:pos="4320"/>
        </w:tabs>
        <w:ind w:left="4320" w:hanging="360"/>
      </w:pPr>
    </w:lvl>
    <w:lvl w:ilvl="6" w:tplc="78DE6662" w:tentative="1">
      <w:start w:val="1"/>
      <w:numFmt w:val="decimal"/>
      <w:lvlText w:val="%7."/>
      <w:lvlJc w:val="left"/>
      <w:pPr>
        <w:tabs>
          <w:tab w:val="num" w:pos="5040"/>
        </w:tabs>
        <w:ind w:left="5040" w:hanging="360"/>
      </w:pPr>
    </w:lvl>
    <w:lvl w:ilvl="7" w:tplc="2EC81502" w:tentative="1">
      <w:start w:val="1"/>
      <w:numFmt w:val="decimal"/>
      <w:lvlText w:val="%8."/>
      <w:lvlJc w:val="left"/>
      <w:pPr>
        <w:tabs>
          <w:tab w:val="num" w:pos="5760"/>
        </w:tabs>
        <w:ind w:left="5760" w:hanging="360"/>
      </w:pPr>
    </w:lvl>
    <w:lvl w:ilvl="8" w:tplc="6142BF52" w:tentative="1">
      <w:start w:val="1"/>
      <w:numFmt w:val="decimal"/>
      <w:lvlText w:val="%9."/>
      <w:lvlJc w:val="left"/>
      <w:pPr>
        <w:tabs>
          <w:tab w:val="num" w:pos="6480"/>
        </w:tabs>
        <w:ind w:left="6480" w:hanging="360"/>
      </w:pPr>
    </w:lvl>
  </w:abstractNum>
  <w:abstractNum w:abstractNumId="2" w15:restartNumberingAfterBreak="0">
    <w:nsid w:val="60671FF2"/>
    <w:multiLevelType w:val="hybridMultilevel"/>
    <w:tmpl w:val="6A56F530"/>
    <w:lvl w:ilvl="0" w:tplc="0409000F">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717127616">
    <w:abstractNumId w:val="0"/>
  </w:num>
  <w:num w:numId="2" w16cid:durableId="323559020">
    <w:abstractNumId w:val="1"/>
  </w:num>
  <w:num w:numId="3" w16cid:durableId="175223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MzExszA3tzQwMzZS0lEKTi0uzszPAykwrAUAu/yvyCwAAAA="/>
  </w:docVars>
  <w:rsids>
    <w:rsidRoot w:val="00862194"/>
    <w:rsid w:val="00046BE5"/>
    <w:rsid w:val="00060786"/>
    <w:rsid w:val="00062A0C"/>
    <w:rsid w:val="00087D65"/>
    <w:rsid w:val="00095BF9"/>
    <w:rsid w:val="000A29BB"/>
    <w:rsid w:val="000F31DB"/>
    <w:rsid w:val="0011710B"/>
    <w:rsid w:val="00134E54"/>
    <w:rsid w:val="00156BEC"/>
    <w:rsid w:val="0016187E"/>
    <w:rsid w:val="001632E3"/>
    <w:rsid w:val="001A0F20"/>
    <w:rsid w:val="001A4F03"/>
    <w:rsid w:val="00217EC0"/>
    <w:rsid w:val="0024027E"/>
    <w:rsid w:val="002579B2"/>
    <w:rsid w:val="0029798A"/>
    <w:rsid w:val="002A7A35"/>
    <w:rsid w:val="002B786D"/>
    <w:rsid w:val="002C3FF0"/>
    <w:rsid w:val="00300618"/>
    <w:rsid w:val="00305DC8"/>
    <w:rsid w:val="003318D1"/>
    <w:rsid w:val="00333820"/>
    <w:rsid w:val="003578BF"/>
    <w:rsid w:val="00362206"/>
    <w:rsid w:val="00362EBB"/>
    <w:rsid w:val="003B5B86"/>
    <w:rsid w:val="003B7418"/>
    <w:rsid w:val="003F0AFF"/>
    <w:rsid w:val="003F70D1"/>
    <w:rsid w:val="004038F2"/>
    <w:rsid w:val="00403D1C"/>
    <w:rsid w:val="004215E6"/>
    <w:rsid w:val="00432BAE"/>
    <w:rsid w:val="00462718"/>
    <w:rsid w:val="004678E4"/>
    <w:rsid w:val="00494926"/>
    <w:rsid w:val="004A6F66"/>
    <w:rsid w:val="004E3314"/>
    <w:rsid w:val="00564BD3"/>
    <w:rsid w:val="00571BEF"/>
    <w:rsid w:val="00580979"/>
    <w:rsid w:val="005907B7"/>
    <w:rsid w:val="005918CE"/>
    <w:rsid w:val="005C58C1"/>
    <w:rsid w:val="00600703"/>
    <w:rsid w:val="00682E9C"/>
    <w:rsid w:val="006B2640"/>
    <w:rsid w:val="006B3189"/>
    <w:rsid w:val="006B617F"/>
    <w:rsid w:val="006CB78E"/>
    <w:rsid w:val="00725FCD"/>
    <w:rsid w:val="00773645"/>
    <w:rsid w:val="00786576"/>
    <w:rsid w:val="007A49ED"/>
    <w:rsid w:val="007B6794"/>
    <w:rsid w:val="007C171C"/>
    <w:rsid w:val="007D533B"/>
    <w:rsid w:val="007D566F"/>
    <w:rsid w:val="008053A0"/>
    <w:rsid w:val="00862194"/>
    <w:rsid w:val="00872AE9"/>
    <w:rsid w:val="008A2E4A"/>
    <w:rsid w:val="008A6767"/>
    <w:rsid w:val="008C3266"/>
    <w:rsid w:val="008E53FE"/>
    <w:rsid w:val="008F4560"/>
    <w:rsid w:val="00923B31"/>
    <w:rsid w:val="009439E5"/>
    <w:rsid w:val="00950844"/>
    <w:rsid w:val="009572A6"/>
    <w:rsid w:val="00966EAD"/>
    <w:rsid w:val="00980A22"/>
    <w:rsid w:val="009831B4"/>
    <w:rsid w:val="009AB12F"/>
    <w:rsid w:val="009E18A0"/>
    <w:rsid w:val="009E34C9"/>
    <w:rsid w:val="00A1064A"/>
    <w:rsid w:val="00A12A2F"/>
    <w:rsid w:val="00A12D04"/>
    <w:rsid w:val="00A1563C"/>
    <w:rsid w:val="00A24E41"/>
    <w:rsid w:val="00A37E64"/>
    <w:rsid w:val="00A57FBD"/>
    <w:rsid w:val="00A77F02"/>
    <w:rsid w:val="00A87D4A"/>
    <w:rsid w:val="00A949AC"/>
    <w:rsid w:val="00AA0157"/>
    <w:rsid w:val="00AC3A17"/>
    <w:rsid w:val="00AE6AFF"/>
    <w:rsid w:val="00AE7710"/>
    <w:rsid w:val="00AF678C"/>
    <w:rsid w:val="00B21D70"/>
    <w:rsid w:val="00B26F0E"/>
    <w:rsid w:val="00B27A03"/>
    <w:rsid w:val="00B324DC"/>
    <w:rsid w:val="00B4310E"/>
    <w:rsid w:val="00B66A3A"/>
    <w:rsid w:val="00B75CB2"/>
    <w:rsid w:val="00B774BA"/>
    <w:rsid w:val="00B83B04"/>
    <w:rsid w:val="00B85B8A"/>
    <w:rsid w:val="00B93A50"/>
    <w:rsid w:val="00BC1E9B"/>
    <w:rsid w:val="00BC4523"/>
    <w:rsid w:val="00C108E8"/>
    <w:rsid w:val="00C243AE"/>
    <w:rsid w:val="00C34A49"/>
    <w:rsid w:val="00C44C87"/>
    <w:rsid w:val="00C574D4"/>
    <w:rsid w:val="00C8138F"/>
    <w:rsid w:val="00C86AF6"/>
    <w:rsid w:val="00CB295D"/>
    <w:rsid w:val="00CD5A65"/>
    <w:rsid w:val="00CF3E90"/>
    <w:rsid w:val="00D33CA9"/>
    <w:rsid w:val="00D543BE"/>
    <w:rsid w:val="00D55043"/>
    <w:rsid w:val="00D5690F"/>
    <w:rsid w:val="00D61D4E"/>
    <w:rsid w:val="00D87C60"/>
    <w:rsid w:val="00DB1147"/>
    <w:rsid w:val="00DC1FED"/>
    <w:rsid w:val="00DC4472"/>
    <w:rsid w:val="00DE5A5B"/>
    <w:rsid w:val="00E05C59"/>
    <w:rsid w:val="00E146A3"/>
    <w:rsid w:val="00E22282"/>
    <w:rsid w:val="00E313C3"/>
    <w:rsid w:val="00E31D8A"/>
    <w:rsid w:val="00E36B8A"/>
    <w:rsid w:val="00E55707"/>
    <w:rsid w:val="00E87930"/>
    <w:rsid w:val="00F0624F"/>
    <w:rsid w:val="00F16679"/>
    <w:rsid w:val="00F251B9"/>
    <w:rsid w:val="00F371D3"/>
    <w:rsid w:val="00F42867"/>
    <w:rsid w:val="00F46E05"/>
    <w:rsid w:val="00F855CC"/>
    <w:rsid w:val="00FB6DBA"/>
    <w:rsid w:val="0175A49E"/>
    <w:rsid w:val="02368190"/>
    <w:rsid w:val="02D8CB27"/>
    <w:rsid w:val="03465CF1"/>
    <w:rsid w:val="03D47D00"/>
    <w:rsid w:val="03F99409"/>
    <w:rsid w:val="04F74335"/>
    <w:rsid w:val="0BEFC752"/>
    <w:rsid w:val="0C703AEC"/>
    <w:rsid w:val="0D1B2D97"/>
    <w:rsid w:val="0E0234C6"/>
    <w:rsid w:val="1075E51D"/>
    <w:rsid w:val="11B95B47"/>
    <w:rsid w:val="18A1F533"/>
    <w:rsid w:val="190A8C74"/>
    <w:rsid w:val="192064AE"/>
    <w:rsid w:val="1924BFD4"/>
    <w:rsid w:val="1E6C1DA6"/>
    <w:rsid w:val="23418881"/>
    <w:rsid w:val="2CC937A3"/>
    <w:rsid w:val="2CEC3386"/>
    <w:rsid w:val="3084BFB8"/>
    <w:rsid w:val="30BE1CB9"/>
    <w:rsid w:val="35747A1B"/>
    <w:rsid w:val="365B683D"/>
    <w:rsid w:val="38C00F8C"/>
    <w:rsid w:val="40DA33F8"/>
    <w:rsid w:val="4301E260"/>
    <w:rsid w:val="45C473CC"/>
    <w:rsid w:val="46925E29"/>
    <w:rsid w:val="47828C14"/>
    <w:rsid w:val="48119887"/>
    <w:rsid w:val="4A70F996"/>
    <w:rsid w:val="4A8C7E33"/>
    <w:rsid w:val="4DA6F3F3"/>
    <w:rsid w:val="504F6A67"/>
    <w:rsid w:val="53230CAB"/>
    <w:rsid w:val="53AC034C"/>
    <w:rsid w:val="54FABD62"/>
    <w:rsid w:val="5BB4E7F1"/>
    <w:rsid w:val="5BE71ED5"/>
    <w:rsid w:val="5E773DF0"/>
    <w:rsid w:val="5EFF254B"/>
    <w:rsid w:val="62F97EDC"/>
    <w:rsid w:val="64F7E310"/>
    <w:rsid w:val="65BBCF3A"/>
    <w:rsid w:val="693CDC59"/>
    <w:rsid w:val="694F73EC"/>
    <w:rsid w:val="6997C4F7"/>
    <w:rsid w:val="6AD681AB"/>
    <w:rsid w:val="6BE65D0C"/>
    <w:rsid w:val="6EB2D883"/>
    <w:rsid w:val="75D21254"/>
    <w:rsid w:val="777CABDA"/>
    <w:rsid w:val="77C4716D"/>
    <w:rsid w:val="7A4350BB"/>
    <w:rsid w:val="7AA58377"/>
    <w:rsid w:val="7C30EE65"/>
    <w:rsid w:val="7DFD3D02"/>
    <w:rsid w:val="7EFF8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85307"/>
  <w15:chartTrackingRefBased/>
  <w15:docId w15:val="{389A2457-7DBB-4BB9-8D73-CC2472B1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94"/>
  </w:style>
  <w:style w:type="paragraph" w:styleId="Footer">
    <w:name w:val="footer"/>
    <w:basedOn w:val="Normal"/>
    <w:link w:val="FooterChar"/>
    <w:uiPriority w:val="99"/>
    <w:unhideWhenUsed/>
    <w:rsid w:val="00862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94"/>
  </w:style>
  <w:style w:type="paragraph" w:styleId="NormalWeb">
    <w:name w:val="Normal (Web)"/>
    <w:basedOn w:val="Normal"/>
    <w:uiPriority w:val="99"/>
    <w:unhideWhenUsed/>
    <w:rsid w:val="00AF678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A57FBD"/>
    <w:pPr>
      <w:spacing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A57FBD"/>
    <w:rPr>
      <w:rFonts w:eastAsiaTheme="minorEastAsia"/>
      <w:sz w:val="20"/>
      <w:szCs w:val="20"/>
      <w:lang w:eastAsia="ja-JP"/>
    </w:rPr>
  </w:style>
  <w:style w:type="character" w:styleId="CommentReference">
    <w:name w:val="annotation reference"/>
    <w:basedOn w:val="DefaultParagraphFont"/>
    <w:uiPriority w:val="99"/>
    <w:semiHidden/>
    <w:unhideWhenUsed/>
    <w:rsid w:val="00A57FBD"/>
    <w:rPr>
      <w:sz w:val="16"/>
      <w:szCs w:val="16"/>
    </w:rPr>
  </w:style>
  <w:style w:type="paragraph" w:styleId="Revision">
    <w:name w:val="Revision"/>
    <w:hidden/>
    <w:uiPriority w:val="99"/>
    <w:semiHidden/>
    <w:rsid w:val="00950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B5C3FF-4416-304E-AA04-3F3FBAE331A5}">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ourse_x0020_number xmlns="b6a7bbad-84b4-4271-a3c8-b892bef9050a" xsi:nil="true"/>
    <Course_x0020_short_x0020_name xmlns="b6a7bbad-84b4-4271-a3c8-b892bef9050a" xsi:nil="true"/>
    <lcf76f155ced4ddcb4097134ff3c332f xmlns="b6a7bbad-84b4-4271-a3c8-b892bef9050a">
      <Terms xmlns="http://schemas.microsoft.com/office/infopath/2007/PartnerControls"/>
    </lcf76f155ced4ddcb4097134ff3c332f>
    <Publication_x0020_Date xmlns="b6a7bbad-84b4-4271-a3c8-b892bef9050a" xsi:nil="true"/>
    <Course_x0020_Code xmlns="b6a7bbad-84b4-4271-a3c8-b892bef9050a" xsi:nil="true"/>
    <SME xmlns="b6a7bbad-84b4-4271-a3c8-b892bef9050a" xsi:nil="true"/>
    <Editor0 xmlns="b6a7bbad-84b4-4271-a3c8-b892bef9050a">
      <UserInfo>
        <DisplayName/>
        <AccountId xsi:nil="true"/>
        <AccountType/>
      </UserInfo>
    </Editor0>
    <Doc_x0020_Type xmlns="b6a7bbad-84b4-4271-a3c8-b892bef9050a" xsi:nil="true"/>
    <Assessment_x0020_Type xmlns="b6a7bbad-84b4-4271-a3c8-b892bef9050a">
      <Value>Objective</Value>
    </Assessment_x0020_Type>
    <Course_x0020_Title xmlns="b6a7bbad-84b4-4271-a3c8-b892bef9050a" xsi:nil="true"/>
    <Step_x0020_Completed xmlns="b6a7bbad-84b4-4271-a3c8-b892bef9050a">
      <Value>N/A</Value>
    </Step_x0020_Completed>
    <Vendor xmlns="b6a7bbad-84b4-4271-a3c8-b892bef9050a">N/A</Vendor>
    <Discipline xmlns="b6a7bbad-84b4-4271-a3c8-b892bef9050a" xsi:nil="true"/>
    <TaxCatchAll xmlns="1f707338-ea0f-4fe5-baee-59b996692b22" xsi:nil="true"/>
    <Performance_x0020_Steps_x0020_Completed xmlns="b6a7bbad-84b4-4271-a3c8-b892bef9050a">
      <Value>N/A</Value>
    </Performance_x0020_Steps_x0020_Completed>
    <Launch_x0020_Date xmlns="b6a7bbad-84b4-4271-a3c8-b892bef905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53182E8127A5646B39524436D93C4F6" ma:contentTypeVersion="55" ma:contentTypeDescription="Create a new document." ma:contentTypeScope="" ma:versionID="027d2c4fc1749d38a77fcce5a3d9f47e">
  <xsd:schema xmlns:xsd="http://www.w3.org/2001/XMLSchema" xmlns:xs="http://www.w3.org/2001/XMLSchema" xmlns:p="http://schemas.microsoft.com/office/2006/metadata/properties" xmlns:ns2="b6a7bbad-84b4-4271-a3c8-b892bef9050a" xmlns:ns3="549c2291-104f-48ed-8978-70166cedba11" xmlns:ns4="1f707338-ea0f-4fe5-baee-59b996692b22" targetNamespace="http://schemas.microsoft.com/office/2006/metadata/properties" ma:root="true" ma:fieldsID="8136f9f244d0a2141b017731c664c375" ns2:_="" ns3:_="" ns4:_="">
    <xsd:import namespace="b6a7bbad-84b4-4271-a3c8-b892bef9050a"/>
    <xsd:import namespace="549c2291-104f-48ed-8978-70166cedba11"/>
    <xsd:import namespace="1f707338-ea0f-4fe5-baee-59b996692b22"/>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7bbad-84b4-4271-a3c8-b892bef9050a" elementFormDefault="qualified">
    <xsd:import namespace="http://schemas.microsoft.com/office/2006/documentManagement/types"/>
    <xsd:import namespace="http://schemas.microsoft.com/office/infopath/2007/PartnerControls"/>
    <xsd:element name="SME" ma:index="2" nillable="true" ma:displayName="SME" ma:internalName="SME" ma:readOnly="false">
      <xsd:simpleType>
        <xsd:restriction base="dms:Text">
          <xsd:maxLength value="255"/>
        </xsd:restriction>
      </xsd:simpleType>
    </xsd:element>
    <xsd:element name="Editor0" ma:index="3" nillable="true" ma:displayName="Editor" ma:list="UserInfo" ma:SharePointGroup="0" ma:internalName="Edit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ma:readOnly="fals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ma:readOnly="false">
      <xsd:simpleType>
        <xsd:restriction base="dms:DateTime"/>
      </xsd:simpleType>
    </xsd:element>
    <xsd:element name="Launch_x0020_Date" ma:index="8" nillable="true" ma:displayName="Launch Date" ma:format="DateOnly" ma:internalName="Launch_x0020_Date" ma:readOnly="false">
      <xsd:simpleType>
        <xsd:restriction base="dms:DateTime"/>
      </xsd:simpleType>
    </xsd:element>
    <xsd:element name="Vendor" ma:index="9"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3" nillable="true" ma:displayName="Course Code" ma:internalName="Course_x0020_Code" ma:readOnly="false">
      <xsd:simpleType>
        <xsd:restriction base="dms:Text">
          <xsd:maxLength value="255"/>
        </xsd:restriction>
      </xsd:simpleType>
    </xsd:element>
    <xsd:element name="Discipline" ma:index="14" nillable="true" ma:displayName="Discipline" ma:internalName="Discipline" ma:readOnly="false">
      <xsd:simpleType>
        <xsd:restriction base="dms:Text">
          <xsd:maxLength value="255"/>
        </xsd:restriction>
      </xsd:simpleType>
    </xsd:element>
    <xsd:element name="Course_x0020_number" ma:index="15" nillable="true" ma:displayName="Course number" ma:internalName="Course_x0020_number" ma:readOnly="false">
      <xsd:simpleType>
        <xsd:restriction base="dms:Text">
          <xsd:maxLength value="255"/>
        </xsd:restriction>
      </xsd:simpleType>
    </xsd:element>
    <xsd:element name="Course_x0020_Title" ma:index="16" nillable="true" ma:displayName="Course Title" ma:description="The full name of the course." ma:internalName="Course_x0020_Title" ma:readOnly="false">
      <xsd:simpleType>
        <xsd:restriction base="dms:Text">
          <xsd:maxLength value="255"/>
        </xsd:restriction>
      </xsd:simpleType>
    </xsd:element>
    <xsd:element name="Course_x0020_short_x0020_name" ma:index="17" nillable="true" ma:displayName="Course short name" ma:description="If one exists" ma:internalName="Course_x0020_short_x0020_name" ma:readOnly="false">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c2291-104f-48ed-8978-70166cedba11"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707338-ea0f-4fe5-baee-59b996692b2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1d1b8958-d0d0-44f6-9957-d47439bcfe76}" ma:internalName="TaxCatchAll" ma:showField="CatchAllData" ma:web="1f707338-ea0f-4fe5-baee-59b996692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C2DAD0-0693-418E-B59F-746BAF6F1024}">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b6a7bbad-84b4-4271-a3c8-b892bef9050a"/>
    <ds:schemaRef ds:uri="1f707338-ea0f-4fe5-baee-59b996692b22"/>
    <ds:schemaRef ds:uri="http://schemas.openxmlformats.org/package/2006/metadata/core-properties"/>
    <ds:schemaRef ds:uri="549c2291-104f-48ed-8978-70166cedba11"/>
    <ds:schemaRef ds:uri="http://www.w3.org/XML/1998/namespace"/>
    <ds:schemaRef ds:uri="http://purl.org/dc/dcmitype/"/>
  </ds:schemaRefs>
</ds:datastoreItem>
</file>

<file path=customXml/itemProps3.xml><?xml version="1.0" encoding="utf-8"?>
<ds:datastoreItem xmlns:ds="http://schemas.openxmlformats.org/officeDocument/2006/customXml" ds:itemID="{832D4D7F-1AE0-4F29-9D3F-D3150ABCB040}">
  <ds:schemaRefs>
    <ds:schemaRef ds:uri="http://schemas.microsoft.com/sharepoint/v3/contenttype/forms"/>
  </ds:schemaRefs>
</ds:datastoreItem>
</file>

<file path=customXml/itemProps4.xml><?xml version="1.0" encoding="utf-8"?>
<ds:datastoreItem xmlns:ds="http://schemas.openxmlformats.org/officeDocument/2006/customXml" ds:itemID="{9AA70BE0-B580-45D6-8C3C-B7CFBF4983AE}">
  <ds:schemaRefs>
    <ds:schemaRef ds:uri="http://schemas.openxmlformats.org/officeDocument/2006/bibliography"/>
  </ds:schemaRefs>
</ds:datastoreItem>
</file>

<file path=customXml/itemProps5.xml><?xml version="1.0" encoding="utf-8"?>
<ds:datastoreItem xmlns:ds="http://schemas.openxmlformats.org/officeDocument/2006/customXml" ds:itemID="{F785C34F-F05C-4564-A0D3-8A71CBE34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7bbad-84b4-4271-a3c8-b892bef9050a"/>
    <ds:schemaRef ds:uri="549c2291-104f-48ed-8978-70166cedba11"/>
    <ds:schemaRef ds:uri="1f707338-ea0f-4fe5-baee-59b99669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517</Words>
  <Characters>3001</Characters>
  <Application>Microsoft Office Word</Application>
  <DocSecurity>2</DocSecurity>
  <Lines>25</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Amy Barrett</cp:lastModifiedBy>
  <cp:revision>46</cp:revision>
  <dcterms:created xsi:type="dcterms:W3CDTF">2023-09-12T19:14:00Z</dcterms:created>
  <dcterms:modified xsi:type="dcterms:W3CDTF">2025-03-07T18:03:00Z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0x010100153182E8127A5646B39524436D93C4F6</vt:lpwstr>
  </property>
  <property fmtid="{D5CDD505-2E9C-101B-9397-08002B2CF9AE}" pid="3" name="MediaServiceImageTags">
    <vt:lpwstr/>
  </property>
  <property fmtid="{D5CDD505-2E9C-101B-9397-08002B2CF9AE}" pid="4" name="GrammarlyDocumentId">
    <vt:lpwstr>d5feef694a143f9b13994b6979e6996ee04f96ba5a45d88f59e48ecf811d2aa0</vt:lpwstr>
  </property>
  <property fmtid="{D5CDD505-2E9C-101B-9397-08002B2CF9AE}" pid="5" name="grammarly_documentId">
    <vt:lpwstr>documentId_4132</vt:lpwstr>
  </property>
  <property fmtid="{D5CDD505-2E9C-101B-9397-08002B2CF9AE}" pid="6" name="grammarly_documentContext">
    <vt:lpwstr>{"goals":[],"domain":"general","emotions":[],"dialect":"american"}</vt:lpwstr>
  </property>
</Properties>
</file>