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36DF1F73" w:rsidR="00DB6EE2" w:rsidRDefault="00DB6EE2" w:rsidP="00DB6EE2">
      <w:pPr>
        <w:rPr>
          <w:color w:val="2F5496" w:themeColor="accent1" w:themeShade="BF"/>
          <w:sz w:val="40"/>
        </w:rPr>
      </w:pPr>
      <w:r w:rsidRPr="00DB6EE2">
        <w:rPr>
          <w:color w:val="2F5496" w:themeColor="accent1" w:themeShade="BF"/>
          <w:sz w:val="40"/>
        </w:rPr>
        <w:t xml:space="preserve">Introduction to Systems Thinking and Applications </w:t>
      </w:r>
      <w:r w:rsidR="003C310C">
        <w:rPr>
          <w:color w:val="2F5496" w:themeColor="accent1" w:themeShade="BF"/>
          <w:sz w:val="40"/>
        </w:rPr>
        <w:t xml:space="preserve">- </w:t>
      </w:r>
      <w:r w:rsidRPr="00DB6EE2">
        <w:rPr>
          <w:color w:val="2F5496" w:themeColor="accent1" w:themeShade="BF"/>
          <w:sz w:val="40"/>
        </w:rPr>
        <w:t>D459</w:t>
      </w:r>
      <w:r>
        <w:rPr>
          <w:color w:val="2F5496" w:themeColor="accent1" w:themeShade="BF"/>
          <w:sz w:val="40"/>
        </w:rPr>
        <w:t xml:space="preserve"> </w:t>
      </w:r>
      <w:r w:rsidRPr="00E452E1">
        <w:rPr>
          <w:color w:val="2F5496" w:themeColor="accent1" w:themeShade="BF"/>
          <w:sz w:val="40"/>
        </w:rPr>
        <w:t>Performance Assessment.</w:t>
      </w:r>
    </w:p>
    <w:p w14:paraId="7C8EE0B0" w14:textId="7A68E4D1" w:rsidR="00DB6EE2" w:rsidRPr="00E452E1" w:rsidRDefault="00DB6EE2" w:rsidP="00DB6EE2">
      <w:pPr>
        <w:rPr>
          <w:color w:val="2F5496" w:themeColor="accent1" w:themeShade="BF"/>
          <w:sz w:val="36"/>
        </w:rPr>
      </w:pPr>
      <w:r>
        <w:rPr>
          <w:color w:val="2F5496" w:themeColor="accent1" w:themeShade="BF"/>
          <w:sz w:val="36"/>
        </w:rPr>
        <w:t xml:space="preserve">TASK </w:t>
      </w:r>
      <w:r w:rsidR="001D3B25">
        <w:rPr>
          <w:color w:val="2F5496" w:themeColor="accent1" w:themeShade="BF"/>
          <w:sz w:val="36"/>
        </w:rPr>
        <w:t>2</w:t>
      </w:r>
      <w:r>
        <w:rPr>
          <w:color w:val="2F5496" w:themeColor="accent1" w:themeShade="BF"/>
          <w:sz w:val="36"/>
        </w:rPr>
        <w:t xml:space="preserve"> - </w:t>
      </w:r>
      <w:r w:rsidR="001D3B25" w:rsidRPr="001D3B25">
        <w:rPr>
          <w:color w:val="2F5496" w:themeColor="accent1" w:themeShade="BF"/>
          <w:sz w:val="36"/>
        </w:rPr>
        <w:t>Application of System Thinking</w:t>
      </w:r>
    </w:p>
    <w:p w14:paraId="104EB368" w14:textId="77777777" w:rsidR="00DB6EE2" w:rsidRDefault="00DB6EE2" w:rsidP="00DB6EE2">
      <w:pPr>
        <w:rPr>
          <w:color w:val="2F5496" w:themeColor="accent1" w:themeShade="BF"/>
        </w:rPr>
      </w:pPr>
    </w:p>
    <w:p w14:paraId="36454CD0" w14:textId="77777777" w:rsidR="00DB6EE2" w:rsidRDefault="00DB6EE2"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6B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77777777" w:rsidR="00DB6EE2" w:rsidRPr="00E452E1" w:rsidRDefault="00DB6EE2" w:rsidP="00DB6EE2">
      <w:pPr>
        <w:rPr>
          <w:color w:val="000000" w:themeColor="text1"/>
        </w:rPr>
      </w:pPr>
      <w:r w:rsidRPr="00E452E1">
        <w:rPr>
          <w:color w:val="000000" w:themeColor="text1"/>
        </w:rPr>
        <w:t xml:space="preserve">Course: </w:t>
      </w:r>
      <w:r w:rsidRPr="00DB6EE2">
        <w:rPr>
          <w:color w:val="000000" w:themeColor="text1"/>
        </w:rPr>
        <w:t>Introduction to Systems Thinking and Applications — D459</w:t>
      </w:r>
    </w:p>
    <w:p w14:paraId="7A8EAFC1" w14:textId="6C51082D" w:rsidR="00DB6EE2" w:rsidRDefault="00DB6EE2" w:rsidP="00DB6EE2">
      <w:pPr>
        <w:rPr>
          <w:color w:val="000000" w:themeColor="text1"/>
        </w:rPr>
      </w:pPr>
      <w:r w:rsidRPr="00E452E1">
        <w:rPr>
          <w:color w:val="000000" w:themeColor="text1"/>
        </w:rPr>
        <w:t xml:space="preserve">Submission Date: </w:t>
      </w:r>
      <w:r>
        <w:rPr>
          <w:color w:val="000000" w:themeColor="text1"/>
        </w:rPr>
        <w:t xml:space="preserve">DEC </w:t>
      </w:r>
      <w:r w:rsidR="005C6C50">
        <w:rPr>
          <w:color w:val="000000" w:themeColor="text1"/>
        </w:rPr>
        <w:t>4</w:t>
      </w:r>
      <w:bookmarkStart w:id="0" w:name="_GoBack"/>
      <w:bookmarkEnd w:id="0"/>
      <w:r>
        <w:rPr>
          <w:color w:val="000000" w:themeColor="text1"/>
        </w:rPr>
        <w:t>, 2025</w:t>
      </w:r>
    </w:p>
    <w:p w14:paraId="4EF97427" w14:textId="77777777" w:rsidR="00DB6EE2" w:rsidRPr="00E452E1" w:rsidRDefault="00DB6EE2" w:rsidP="00DB6EE2">
      <w:pPr>
        <w:rPr>
          <w:rFonts w:ascii="Times New Roman" w:eastAsia="Times New Roman" w:hAnsi="Times New Roman" w:cs="Times New Roman"/>
        </w:rPr>
      </w:pPr>
    </w:p>
    <w:p w14:paraId="5B6800E6" w14:textId="77777777" w:rsidR="003C310C" w:rsidRDefault="003C310C" w:rsidP="003C310C">
      <w:pPr>
        <w:tabs>
          <w:tab w:val="left" w:pos="8602"/>
        </w:tabs>
      </w:pPr>
    </w:p>
    <w:p w14:paraId="21182A64" w14:textId="77777777" w:rsidR="003C310C" w:rsidRDefault="00DB6EE2"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1D4CA5A">
                <wp:simplePos x="0" y="0"/>
                <wp:positionH relativeFrom="column">
                  <wp:posOffset>0</wp:posOffset>
                </wp:positionH>
                <wp:positionV relativeFrom="paragraph">
                  <wp:posOffset>-635</wp:posOffset>
                </wp:positionV>
                <wp:extent cx="505968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B01C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398.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" strokecolor="#4472c4 [3204]" strokeweight=".5pt">
                <v:stroke joinstyle="miter"/>
              </v:line>
            </w:pict>
          </mc:Fallback>
        </mc:AlternateContent>
      </w:r>
    </w:p>
    <w:p w14:paraId="12BB9A5F" w14:textId="5DBB343C" w:rsidR="003C310C" w:rsidRDefault="003C310C" w:rsidP="003C310C">
      <w:pPr>
        <w:tabs>
          <w:tab w:val="left" w:pos="8602"/>
        </w:tabs>
        <w:rPr>
          <w:color w:val="2F5496" w:themeColor="accent1" w:themeShade="BF"/>
        </w:rPr>
      </w:pPr>
      <w:r w:rsidRPr="003C310C">
        <w:rPr>
          <w:color w:val="2F5496" w:themeColor="accent1" w:themeShade="BF"/>
        </w:rPr>
        <w:t>Project Overview:</w:t>
      </w:r>
    </w:p>
    <w:p w14:paraId="71CFDBDA" w14:textId="77777777" w:rsidR="006718D2" w:rsidRPr="003C310C" w:rsidRDefault="006718D2" w:rsidP="003C310C">
      <w:pPr>
        <w:tabs>
          <w:tab w:val="left" w:pos="8602"/>
        </w:tabs>
        <w:rPr>
          <w:color w:val="2F5496" w:themeColor="accent1" w:themeShade="BF"/>
        </w:rPr>
      </w:pPr>
    </w:p>
    <w:p w14:paraId="2195E989" w14:textId="6CCF09E3" w:rsidR="003C310C" w:rsidRDefault="000471E9" w:rsidP="003C310C">
      <w:pPr>
        <w:tabs>
          <w:tab w:val="left" w:pos="8602"/>
        </w:tabs>
      </w:pPr>
      <w:r>
        <w:t>This submission contains an analysis of the Middlesex County homelessness crisis using the Fixes that Fail system archetype</w:t>
      </w:r>
      <w:r w:rsidR="006718D2">
        <w:t>, showing how temporary solutions provided by the county government unintentionally worsen the crisis even more.</w:t>
      </w:r>
      <w:r w:rsidR="003C310C">
        <w:br/>
      </w:r>
      <w:r w:rsidR="003C310C">
        <w:br/>
      </w:r>
      <w:r w:rsidR="003C310C">
        <w:rPr>
          <w:noProof/>
          <w:color w:val="4472C4" w:themeColor="accent1"/>
        </w:rPr>
        <mc:AlternateContent>
          <mc:Choice Requires="wps">
            <w:drawing>
              <wp:anchor distT="0" distB="0" distL="114300" distR="114300" simplePos="0" relativeHeight="251665408" behindDoc="0" locked="0" layoutInCell="1" allowOverlap="1" wp14:anchorId="71E5B03B" wp14:editId="13A6BE59">
                <wp:simplePos x="0" y="0"/>
                <wp:positionH relativeFrom="column">
                  <wp:posOffset>0</wp:posOffset>
                </wp:positionH>
                <wp:positionV relativeFrom="paragraph">
                  <wp:posOffset>743585</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51DE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8.55pt" to="398.4pt,5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" strokecolor="#4472c4 [3204]" strokeweight=".5pt">
                <v:stroke joinstyle="miter"/>
              </v:line>
            </w:pict>
          </mc:Fallback>
        </mc:AlternateContent>
      </w:r>
    </w:p>
    <w:p w14:paraId="6E316E80" w14:textId="77777777" w:rsidR="002A430B" w:rsidRDefault="002A430B" w:rsidP="002A430B"/>
    <w:p w14:paraId="796925C0" w14:textId="2B0A0FD0" w:rsidR="002A430B" w:rsidRDefault="002A430B" w:rsidP="002A430B">
      <w:pPr>
        <w:rPr>
          <w:rFonts w:cs="Calibri"/>
          <w:color w:val="000000"/>
        </w:rPr>
      </w:pPr>
      <w:r w:rsidRPr="00D40BFD">
        <w:rPr>
          <w:b/>
          <w:u w:val="single"/>
        </w:rPr>
        <w:t>Case Study</w:t>
      </w:r>
      <w:r>
        <w:t xml:space="preserve">: </w:t>
      </w:r>
      <w:r w:rsidR="000039D8" w:rsidRPr="00C071CD">
        <w:rPr>
          <w:rFonts w:cs="Calibri"/>
          <w:color w:val="000000"/>
        </w:rPr>
        <w:t>Middlesex County</w:t>
      </w:r>
      <w:r w:rsidR="000039D8">
        <w:rPr>
          <w:rFonts w:cs="Calibri"/>
          <w:color w:val="000000"/>
        </w:rPr>
        <w:t xml:space="preserve"> </w:t>
      </w:r>
      <w:r w:rsidR="000039D8" w:rsidRPr="00C071CD">
        <w:rPr>
          <w:rFonts w:cs="Calibri"/>
          <w:color w:val="000000"/>
        </w:rPr>
        <w:t xml:space="preserve">Homelessness </w:t>
      </w:r>
      <w:r w:rsidR="000039D8">
        <w:rPr>
          <w:rFonts w:cs="Calibri"/>
          <w:color w:val="000000"/>
        </w:rPr>
        <w:t>Problem</w:t>
      </w:r>
    </w:p>
    <w:p w14:paraId="3C0D60CD" w14:textId="684761D3" w:rsidR="000039D8" w:rsidRDefault="000039D8" w:rsidP="002A430B"/>
    <w:p w14:paraId="55FBB7B8" w14:textId="4DD299D9" w:rsidR="00686A99" w:rsidRDefault="00686A99" w:rsidP="002A430B">
      <w:pPr>
        <w:rPr>
          <w:color w:val="2F5496" w:themeColor="accent1" w:themeShade="BF"/>
        </w:rPr>
      </w:pPr>
      <w:r w:rsidRPr="00686A99">
        <w:rPr>
          <w:color w:val="2F5496" w:themeColor="accent1" w:themeShade="BF"/>
        </w:rPr>
        <w:t xml:space="preserve">A1. </w:t>
      </w:r>
      <w:r w:rsidRPr="00686A99">
        <w:rPr>
          <w:color w:val="2F5496" w:themeColor="accent1" w:themeShade="BF"/>
        </w:rPr>
        <w:t>Case Study Analysis Using Systems Archetype</w:t>
      </w:r>
      <w:r w:rsidRPr="00686A99">
        <w:rPr>
          <w:color w:val="2F5496" w:themeColor="accent1" w:themeShade="BF"/>
        </w:rPr>
        <w:t>:</w:t>
      </w:r>
    </w:p>
    <w:p w14:paraId="2364F2A0" w14:textId="72BCA0F7" w:rsidR="007426C7" w:rsidRDefault="007426C7" w:rsidP="002A430B">
      <w:pPr>
        <w:rPr>
          <w:color w:val="2F5496" w:themeColor="accent1" w:themeShade="BF"/>
        </w:rPr>
      </w:pPr>
    </w:p>
    <w:p w14:paraId="51DA1D53" w14:textId="03919D12" w:rsidR="00D40BFD" w:rsidRDefault="007426C7" w:rsidP="002A430B">
      <w:pPr>
        <w:rPr>
          <w:rFonts w:cs="Calibri"/>
          <w:color w:val="000000"/>
        </w:rPr>
      </w:pPr>
      <w:r>
        <w:rPr>
          <w:color w:val="000000" w:themeColor="text1"/>
        </w:rPr>
        <w:t xml:space="preserve">The system archetype </w:t>
      </w:r>
      <w:r w:rsidRPr="007426C7">
        <w:rPr>
          <w:color w:val="000000" w:themeColor="text1"/>
          <w:u w:val="single"/>
        </w:rPr>
        <w:t>Fixes that FAIL</w:t>
      </w:r>
      <w:r>
        <w:rPr>
          <w:color w:val="000000" w:themeColor="text1"/>
        </w:rPr>
        <w:t xml:space="preserve"> best describes the ongoing homelessness situation in </w:t>
      </w:r>
      <w:r w:rsidRPr="00C071CD">
        <w:rPr>
          <w:rFonts w:cs="Calibri"/>
          <w:color w:val="000000"/>
        </w:rPr>
        <w:t>Middlesex County</w:t>
      </w:r>
      <w:r>
        <w:rPr>
          <w:rFonts w:cs="Calibri"/>
          <w:color w:val="000000"/>
        </w:rPr>
        <w:t>. Fixes that fail occurs when we apply a quick fix (short-term)</w:t>
      </w:r>
      <w:r w:rsidR="00D91DC4">
        <w:rPr>
          <w:rFonts w:cs="Calibri"/>
          <w:color w:val="000000"/>
        </w:rPr>
        <w:t xml:space="preserve"> </w:t>
      </w:r>
      <w:r>
        <w:rPr>
          <w:rFonts w:cs="Calibri"/>
          <w:color w:val="000000"/>
        </w:rPr>
        <w:t xml:space="preserve">to a problem, </w:t>
      </w:r>
      <w:r w:rsidR="00D91DC4">
        <w:rPr>
          <w:rFonts w:cs="Calibri"/>
          <w:color w:val="000000"/>
        </w:rPr>
        <w:t xml:space="preserve">providing an immediate relief which temporarily reduces the symptoms but fails to address the root cause in the long-term. In the </w:t>
      </w:r>
      <w:r w:rsidR="00D91DC4" w:rsidRPr="00C071CD">
        <w:rPr>
          <w:rFonts w:cs="Calibri"/>
          <w:color w:val="000000"/>
        </w:rPr>
        <w:t>Middlesex County</w:t>
      </w:r>
      <w:r w:rsidR="00D91DC4">
        <w:rPr>
          <w:rFonts w:cs="Calibri"/>
          <w:color w:val="000000"/>
        </w:rPr>
        <w:t xml:space="preserve"> </w:t>
      </w:r>
      <w:r w:rsidR="00D91DC4" w:rsidRPr="00C071CD">
        <w:rPr>
          <w:rFonts w:cs="Calibri"/>
          <w:color w:val="000000"/>
        </w:rPr>
        <w:t>Homelessness</w:t>
      </w:r>
      <w:r w:rsidR="00D91DC4">
        <w:rPr>
          <w:rFonts w:cs="Calibri"/>
          <w:color w:val="000000"/>
        </w:rPr>
        <w:t xml:space="preserve"> example, the county government relied on temporary shelters (</w:t>
      </w:r>
      <w:r w:rsidR="00280C2F">
        <w:rPr>
          <w:rFonts w:cs="Calibri"/>
          <w:color w:val="000000"/>
        </w:rPr>
        <w:t>QUICK-</w:t>
      </w:r>
      <w:r w:rsidR="00D91DC4">
        <w:rPr>
          <w:rFonts w:cs="Calibri"/>
          <w:color w:val="000000"/>
        </w:rPr>
        <w:t xml:space="preserve">FIXES) to address homelessness </w:t>
      </w:r>
      <w:r w:rsidR="00D91DC4">
        <w:rPr>
          <w:rFonts w:cs="Calibri"/>
          <w:color w:val="000000"/>
        </w:rPr>
        <w:t>(the PROBLEM)</w:t>
      </w:r>
      <w:r w:rsidR="005D19E2">
        <w:rPr>
          <w:rFonts w:cs="Calibri"/>
          <w:color w:val="000000"/>
        </w:rPr>
        <w:t>, which create a sense of helping people off the streets, leading to a false perception among the public that homelessness is being solved (</w:t>
      </w:r>
      <w:r w:rsidR="005D19E2">
        <w:rPr>
          <w:rFonts w:cs="Calibri"/>
          <w:color w:val="000000"/>
        </w:rPr>
        <w:t>UNINTEDED CONSEQUENCE)</w:t>
      </w:r>
      <w:r w:rsidR="005D19E2">
        <w:rPr>
          <w:rFonts w:cs="Calibri"/>
          <w:color w:val="000000"/>
        </w:rPr>
        <w:t xml:space="preserve">. This perception ultimately reduces the public support for a long-term solution such as affordable housing programs that would address the root cause of the original problem, </w:t>
      </w:r>
      <w:r w:rsidR="000B067A">
        <w:rPr>
          <w:rFonts w:cs="Calibri"/>
          <w:color w:val="000000"/>
        </w:rPr>
        <w:t>causing the crisis to worsen even more.</w:t>
      </w:r>
    </w:p>
    <w:p w14:paraId="401B3F33" w14:textId="70545F0A" w:rsidR="000B067A" w:rsidRDefault="000B067A" w:rsidP="002A430B">
      <w:pPr>
        <w:rPr>
          <w:color w:val="000000" w:themeColor="text1"/>
        </w:rPr>
      </w:pPr>
    </w:p>
    <w:p w14:paraId="6FCF08D4" w14:textId="74929324" w:rsidR="000B067A" w:rsidRDefault="000B067A" w:rsidP="002A430B">
      <w:pPr>
        <w:rPr>
          <w:color w:val="000000" w:themeColor="text1"/>
        </w:rPr>
      </w:pPr>
    </w:p>
    <w:p w14:paraId="3623BC19" w14:textId="13F3D3D7" w:rsidR="000B067A" w:rsidRDefault="000B067A" w:rsidP="002A430B">
      <w:pPr>
        <w:rPr>
          <w:color w:val="000000" w:themeColor="text1"/>
        </w:rPr>
      </w:pPr>
    </w:p>
    <w:p w14:paraId="0C12A0E5" w14:textId="41B3371A" w:rsidR="000B067A" w:rsidRDefault="000B067A" w:rsidP="002A430B">
      <w:pPr>
        <w:rPr>
          <w:color w:val="000000" w:themeColor="text1"/>
        </w:rPr>
      </w:pPr>
    </w:p>
    <w:p w14:paraId="1355A5FB" w14:textId="57CD573D" w:rsidR="000B067A" w:rsidRDefault="000B067A" w:rsidP="002A430B">
      <w:pPr>
        <w:rPr>
          <w:color w:val="000000" w:themeColor="text1"/>
        </w:rPr>
      </w:pPr>
    </w:p>
    <w:p w14:paraId="7B989CD1" w14:textId="28C50014" w:rsidR="000B067A" w:rsidRDefault="000B067A" w:rsidP="002A430B">
      <w:pPr>
        <w:rPr>
          <w:color w:val="000000" w:themeColor="text1"/>
        </w:rPr>
      </w:pPr>
    </w:p>
    <w:p w14:paraId="28A0C660" w14:textId="3AE712D0" w:rsidR="000B067A" w:rsidRDefault="000B067A" w:rsidP="002A430B">
      <w:pPr>
        <w:rPr>
          <w:color w:val="000000" w:themeColor="text1"/>
        </w:rPr>
      </w:pPr>
    </w:p>
    <w:p w14:paraId="4DC98968" w14:textId="47A93E70" w:rsidR="000B067A" w:rsidRDefault="000B067A" w:rsidP="002A430B">
      <w:pPr>
        <w:rPr>
          <w:color w:val="000000" w:themeColor="text1"/>
        </w:rPr>
      </w:pPr>
    </w:p>
    <w:p w14:paraId="42CD187E" w14:textId="51317064" w:rsidR="000B067A" w:rsidRDefault="000B067A" w:rsidP="002A430B">
      <w:pPr>
        <w:rPr>
          <w:color w:val="000000" w:themeColor="text1"/>
        </w:rPr>
      </w:pPr>
    </w:p>
    <w:p w14:paraId="70B18544" w14:textId="655272D8" w:rsidR="000B067A" w:rsidRDefault="000B067A" w:rsidP="002A430B">
      <w:pPr>
        <w:rPr>
          <w:color w:val="000000" w:themeColor="text1"/>
        </w:rPr>
      </w:pPr>
    </w:p>
    <w:p w14:paraId="270CAD19" w14:textId="2C596FC0" w:rsidR="000B067A" w:rsidRDefault="000B067A" w:rsidP="002A430B">
      <w:pPr>
        <w:rPr>
          <w:color w:val="000000" w:themeColor="text1"/>
        </w:rPr>
      </w:pPr>
    </w:p>
    <w:p w14:paraId="5DCE9C3E" w14:textId="37DA3C88" w:rsidR="000B067A" w:rsidRDefault="000B067A" w:rsidP="000B067A">
      <w:pPr>
        <w:rPr>
          <w:color w:val="2F5496" w:themeColor="accent1" w:themeShade="BF"/>
        </w:rPr>
      </w:pPr>
      <w:r w:rsidRPr="00686A99">
        <w:rPr>
          <w:color w:val="2F5496" w:themeColor="accent1" w:themeShade="BF"/>
        </w:rPr>
        <w:t>A</w:t>
      </w:r>
      <w:r>
        <w:rPr>
          <w:color w:val="2F5496" w:themeColor="accent1" w:themeShade="BF"/>
        </w:rPr>
        <w:t>2</w:t>
      </w:r>
      <w:r w:rsidRPr="00686A99">
        <w:rPr>
          <w:color w:val="2F5496" w:themeColor="accent1" w:themeShade="BF"/>
        </w:rPr>
        <w:t xml:space="preserve">. </w:t>
      </w:r>
      <w:r>
        <w:rPr>
          <w:color w:val="2F5496" w:themeColor="accent1" w:themeShade="BF"/>
        </w:rPr>
        <w:t>D</w:t>
      </w:r>
      <w:r w:rsidRPr="000B067A">
        <w:rPr>
          <w:color w:val="2F5496" w:themeColor="accent1" w:themeShade="BF"/>
        </w:rPr>
        <w:t>iagram Template</w:t>
      </w:r>
      <w:r>
        <w:rPr>
          <w:color w:val="2F5496" w:themeColor="accent1" w:themeShade="BF"/>
        </w:rPr>
        <w:t>:</w:t>
      </w:r>
      <w:r>
        <w:rPr>
          <w:color w:val="2F5496" w:themeColor="accent1" w:themeShade="BF"/>
        </w:rPr>
        <w:br/>
      </w:r>
      <w:r>
        <w:rPr>
          <w:color w:val="2F5496" w:themeColor="accent1" w:themeShade="BF"/>
        </w:rPr>
        <w:br/>
      </w:r>
      <w:r>
        <w:rPr>
          <w:noProof/>
          <w:color w:val="4472C4" w:themeColor="accent1"/>
        </w:rPr>
        <w:drawing>
          <wp:inline distT="0" distB="0" distL="0" distR="0" wp14:anchorId="404A7E36" wp14:editId="335895FE">
            <wp:extent cx="5943600" cy="5226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5-12-04 at 2.30.14 P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5226050"/>
                    </a:xfrm>
                    <a:prstGeom prst="rect">
                      <a:avLst/>
                    </a:prstGeom>
                  </pic:spPr>
                </pic:pic>
              </a:graphicData>
            </a:graphic>
          </wp:inline>
        </w:drawing>
      </w:r>
    </w:p>
    <w:p w14:paraId="2ACBBF55" w14:textId="3108E877" w:rsidR="000B067A" w:rsidRPr="007426C7" w:rsidRDefault="000B067A" w:rsidP="002A430B">
      <w:pPr>
        <w:rPr>
          <w:color w:val="000000" w:themeColor="text1"/>
        </w:rPr>
      </w:pPr>
    </w:p>
    <w:p w14:paraId="5B0A3320" w14:textId="31583861" w:rsidR="003C310C" w:rsidRDefault="003C310C" w:rsidP="004E0B04"/>
    <w:p w14:paraId="2077AE57" w14:textId="04B89B68" w:rsidR="003C310C" w:rsidRDefault="000B067A" w:rsidP="004E0B04">
      <w:pPr>
        <w:rPr>
          <w:rFonts w:cs="Calibri"/>
          <w:color w:val="000000"/>
        </w:rPr>
      </w:pPr>
      <w:r>
        <w:t xml:space="preserve">This Fixes that Fail diagram shows accurately describe the homelessness situation in </w:t>
      </w:r>
      <w:r w:rsidRPr="00C071CD">
        <w:rPr>
          <w:rFonts w:cs="Calibri"/>
          <w:color w:val="000000"/>
        </w:rPr>
        <w:t>Middlesex County</w:t>
      </w:r>
      <w:r>
        <w:rPr>
          <w:rFonts w:cs="Calibri"/>
          <w:color w:val="000000"/>
        </w:rPr>
        <w:t xml:space="preserve">. As the crisis increases, the county provides more temporary shelters. The shelters create the delay effect that lead the people of Middlesex county to believe that the issue is resolved, causing less and less support for a real and a </w:t>
      </w:r>
      <w:proofErr w:type="gramStart"/>
      <w:r>
        <w:rPr>
          <w:rFonts w:cs="Calibri"/>
          <w:color w:val="000000"/>
        </w:rPr>
        <w:t>long-term solutions</w:t>
      </w:r>
      <w:proofErr w:type="gramEnd"/>
      <w:r>
        <w:rPr>
          <w:rFonts w:cs="Calibri"/>
          <w:color w:val="000000"/>
        </w:rPr>
        <w:t>, which ultimately leads to more and more homelessness.</w:t>
      </w:r>
      <w:r>
        <w:rPr>
          <w:rFonts w:cs="Calibri"/>
          <w:color w:val="000000"/>
        </w:rPr>
        <w:br/>
      </w:r>
      <w:r>
        <w:rPr>
          <w:rFonts w:cs="Calibri"/>
          <w:color w:val="000000"/>
        </w:rPr>
        <w:br/>
      </w:r>
      <w:r>
        <w:rPr>
          <w:rFonts w:cs="Calibri"/>
          <w:color w:val="000000"/>
        </w:rPr>
        <w:br/>
      </w:r>
      <w:r>
        <w:rPr>
          <w:rFonts w:cs="Calibri"/>
          <w:color w:val="000000"/>
        </w:rPr>
        <w:br/>
      </w:r>
      <w:r>
        <w:rPr>
          <w:rFonts w:cs="Calibri"/>
          <w:color w:val="000000"/>
        </w:rPr>
        <w:br/>
      </w:r>
      <w:r>
        <w:rPr>
          <w:rFonts w:cs="Calibri"/>
          <w:color w:val="000000"/>
        </w:rPr>
        <w:lastRenderedPageBreak/>
        <w:br/>
      </w:r>
      <w:r>
        <w:rPr>
          <w:rFonts w:cs="Calibri"/>
          <w:color w:val="000000"/>
        </w:rPr>
        <w:br/>
      </w:r>
    </w:p>
    <w:p w14:paraId="392EA8D1" w14:textId="4F74D497" w:rsidR="000B067A" w:rsidRDefault="000B067A" w:rsidP="004E0B04">
      <w:r w:rsidRPr="00686A99">
        <w:rPr>
          <w:color w:val="2F5496" w:themeColor="accent1" w:themeShade="BF"/>
        </w:rPr>
        <w:t>A</w:t>
      </w:r>
      <w:r w:rsidR="006718D2">
        <w:rPr>
          <w:color w:val="2F5496" w:themeColor="accent1" w:themeShade="BF"/>
        </w:rPr>
        <w:t>3</w:t>
      </w:r>
      <w:r w:rsidRPr="00686A99">
        <w:rPr>
          <w:color w:val="2F5496" w:themeColor="accent1" w:themeShade="BF"/>
        </w:rPr>
        <w:t xml:space="preserve">. </w:t>
      </w:r>
      <w:r w:rsidRPr="000B067A">
        <w:rPr>
          <w:color w:val="2F5496" w:themeColor="accent1" w:themeShade="BF"/>
        </w:rPr>
        <w:t>Summary of the Problem</w:t>
      </w:r>
      <w:r>
        <w:rPr>
          <w:color w:val="2F5496" w:themeColor="accent1" w:themeShade="BF"/>
        </w:rPr>
        <w:t>:</w:t>
      </w:r>
    </w:p>
    <w:p w14:paraId="6AFA1ECD" w14:textId="187C9BE8" w:rsidR="000B067A" w:rsidRDefault="000B067A" w:rsidP="004E0B04"/>
    <w:p w14:paraId="30E7E927" w14:textId="4D8B10A0" w:rsidR="002313DF" w:rsidRDefault="00337623" w:rsidP="004E0B04">
      <w:r>
        <w:t>The Middlesex County</w:t>
      </w:r>
      <w:r w:rsidR="009E5DEE">
        <w:t xml:space="preserve">’s approach </w:t>
      </w:r>
      <w:r>
        <w:t>failed to address the root causes of homelessness by providing short-term solutions to an increasingly serious issue</w:t>
      </w:r>
      <w:r w:rsidR="00C4055F">
        <w:t xml:space="preserve">. Temporary shelters reduce the number of </w:t>
      </w:r>
      <w:r w:rsidR="009E5DEE">
        <w:t>unhoused</w:t>
      </w:r>
      <w:r w:rsidR="00C4055F">
        <w:t xml:space="preserve"> people on the street, which create the illusion of solving the problem, reducing the public pressure to support and invest in affordable housing programs that would </w:t>
      </w:r>
      <w:r w:rsidR="00280C2F">
        <w:t>address the real cause of Homelessness, which ultimately increase</w:t>
      </w:r>
      <w:r w:rsidR="009E5DEE">
        <w:t>s</w:t>
      </w:r>
      <w:r w:rsidR="00280C2F">
        <w:t xml:space="preserve"> and worsen</w:t>
      </w:r>
      <w:r w:rsidR="009E5DEE">
        <w:t>s</w:t>
      </w:r>
      <w:r w:rsidR="00280C2F">
        <w:t xml:space="preserve"> the crisis in Middlesex County.</w:t>
      </w:r>
    </w:p>
    <w:p w14:paraId="1EC76951" w14:textId="6320185F" w:rsidR="002313DF" w:rsidRDefault="002313DF" w:rsidP="004E0B04"/>
    <w:p w14:paraId="6153ED72" w14:textId="28D6FA70" w:rsidR="002313DF" w:rsidRDefault="002313DF" w:rsidP="004E0B04">
      <w:r>
        <w:t>The Fixes that FAIL archetype reveals a self-defeating cycle:</w:t>
      </w:r>
    </w:p>
    <w:p w14:paraId="3538E2A9" w14:textId="28544760" w:rsidR="002313DF" w:rsidRDefault="002313DF" w:rsidP="002313DF">
      <w:pPr>
        <w:pStyle w:val="ListParagraph"/>
        <w:numPr>
          <w:ilvl w:val="0"/>
          <w:numId w:val="5"/>
        </w:numPr>
      </w:pPr>
      <w:r>
        <w:t>Homelessness (Problem) manifest in Middlesex County.</w:t>
      </w:r>
    </w:p>
    <w:p w14:paraId="443FD4D6" w14:textId="3621A64E" w:rsidR="002313DF" w:rsidRDefault="002313DF" w:rsidP="002313DF">
      <w:pPr>
        <w:pStyle w:val="ListParagraph"/>
        <w:numPr>
          <w:ilvl w:val="0"/>
          <w:numId w:val="5"/>
        </w:numPr>
      </w:pPr>
      <w:r>
        <w:t>The county implements temporary solutions (quick fixes)</w:t>
      </w:r>
    </w:p>
    <w:p w14:paraId="5A5261CB" w14:textId="5D3458BD" w:rsidR="002313DF" w:rsidRDefault="002313DF" w:rsidP="002313DF">
      <w:pPr>
        <w:pStyle w:val="ListParagraph"/>
        <w:numPr>
          <w:ilvl w:val="0"/>
          <w:numId w:val="5"/>
        </w:numPr>
      </w:pPr>
      <w:r>
        <w:t xml:space="preserve"> The temporary relief creates the false perception of the issue is resolved. (Unintended consequences)</w:t>
      </w:r>
    </w:p>
    <w:p w14:paraId="77BF779D" w14:textId="5FE25D30" w:rsidR="002313DF" w:rsidRDefault="002313DF" w:rsidP="002313DF">
      <w:pPr>
        <w:pStyle w:val="ListParagraph"/>
        <w:numPr>
          <w:ilvl w:val="0"/>
          <w:numId w:val="5"/>
        </w:numPr>
      </w:pPr>
      <w:r>
        <w:t>This perception reduces the public concern regarding the support of a long-term solution such as affordable housing programs.</w:t>
      </w:r>
    </w:p>
    <w:p w14:paraId="0A1DD9E6" w14:textId="76985901" w:rsidR="002313DF" w:rsidRDefault="009E5DEE" w:rsidP="002313DF">
      <w:pPr>
        <w:pStyle w:val="ListParagraph"/>
        <w:numPr>
          <w:ilvl w:val="0"/>
          <w:numId w:val="5"/>
        </w:numPr>
      </w:pPr>
      <w:r>
        <w:t xml:space="preserve">As a result, </w:t>
      </w:r>
      <w:r w:rsidR="002313DF">
        <w:t xml:space="preserve">the root cause remains </w:t>
      </w:r>
      <w:r>
        <w:t xml:space="preserve">unaddressed, allowing the crisis to persist </w:t>
      </w:r>
      <w:r w:rsidR="002313DF">
        <w:t>or even worsen over time.</w:t>
      </w:r>
    </w:p>
    <w:p w14:paraId="2995ADF7" w14:textId="77777777" w:rsidR="002313DF" w:rsidRDefault="002313DF" w:rsidP="004E0B04"/>
    <w:p w14:paraId="73AFB968" w14:textId="310A8592" w:rsidR="000B067A" w:rsidRDefault="00280C2F" w:rsidP="004E0B04">
      <w:r>
        <w:br/>
      </w:r>
    </w:p>
    <w:p w14:paraId="6A0E9A9E" w14:textId="4D4EA1FF" w:rsidR="00280C2F" w:rsidRDefault="00280C2F" w:rsidP="004E0B04"/>
    <w:p w14:paraId="5CA9A47A" w14:textId="77777777" w:rsidR="00280C2F" w:rsidRDefault="00280C2F" w:rsidP="004E0B04"/>
    <w:p w14:paraId="53234A8F" w14:textId="77777777" w:rsidR="00280C2F" w:rsidRDefault="00280C2F" w:rsidP="004E0B04"/>
    <w:p w14:paraId="46DEBE4C" w14:textId="6A373762" w:rsidR="000B067A" w:rsidRDefault="000B067A" w:rsidP="004E0B04"/>
    <w:p w14:paraId="119073FC" w14:textId="6DBE3554" w:rsidR="000B067A" w:rsidRDefault="000B067A" w:rsidP="004E0B04"/>
    <w:p w14:paraId="3510CCDB" w14:textId="608FB26B" w:rsidR="000B067A" w:rsidRDefault="000B067A" w:rsidP="004E0B04"/>
    <w:p w14:paraId="03BC89F1" w14:textId="77777777" w:rsidR="000B067A" w:rsidRDefault="000B067A" w:rsidP="004E0B04"/>
    <w:p w14:paraId="761DE229" w14:textId="088C3A3E" w:rsidR="003C310C" w:rsidRDefault="003C310C" w:rsidP="004E0B04">
      <w:r>
        <w:rPr>
          <w:noProof/>
          <w:color w:val="4472C4" w:themeColor="accent1"/>
        </w:rPr>
        <mc:AlternateContent>
          <mc:Choice Requires="wps">
            <w:drawing>
              <wp:anchor distT="0" distB="0" distL="114300" distR="114300" simplePos="0" relativeHeight="251663360" behindDoc="0" locked="0" layoutInCell="1" allowOverlap="1" wp14:anchorId="06A31CF7" wp14:editId="3A9AEB4D">
                <wp:simplePos x="0" y="0"/>
                <wp:positionH relativeFrom="column">
                  <wp:posOffset>0</wp:posOffset>
                </wp:positionH>
                <wp:positionV relativeFrom="paragraph">
                  <wp:posOffset>0</wp:posOffset>
                </wp:positionV>
                <wp:extent cx="5059680" cy="0"/>
                <wp:effectExtent l="0" t="0" r="7620" b="12700"/>
                <wp:wrapNone/>
                <wp:docPr id="8" name="Straight Connector 8"/>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17D90"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398.4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" strokecolor="#4472c4 [3204]" strokeweight=".5pt">
                <v:stroke joinstyle="miter"/>
              </v:line>
            </w:pict>
          </mc:Fallback>
        </mc:AlternateContent>
      </w:r>
    </w:p>
    <w:p w14:paraId="340A1173" w14:textId="014C283F" w:rsidR="003C310C" w:rsidRDefault="003C310C" w:rsidP="004E0B04"/>
    <w:p w14:paraId="00BD831B" w14:textId="77777777" w:rsidR="003C310C" w:rsidRDefault="003C310C" w:rsidP="003C310C">
      <w:r>
        <w:t>Respectfully submitted,</w:t>
      </w:r>
    </w:p>
    <w:p w14:paraId="015B4DBF" w14:textId="77777777" w:rsidR="003C310C" w:rsidRDefault="003C310C" w:rsidP="003C310C"/>
    <w:p w14:paraId="26C24EF0" w14:textId="77777777" w:rsidR="003C310C" w:rsidRDefault="003C310C" w:rsidP="003C310C">
      <w:r>
        <w:t>Zakaria Benmoulay</w:t>
      </w:r>
    </w:p>
    <w:p w14:paraId="075B1528" w14:textId="77777777" w:rsidR="003C310C" w:rsidRDefault="003C310C" w:rsidP="003C310C">
      <w:r>
        <w:t>012498637</w:t>
      </w:r>
    </w:p>
    <w:p w14:paraId="61B0A697" w14:textId="4C47610E" w:rsidR="003C310C" w:rsidRPr="004E0B04" w:rsidRDefault="003C310C" w:rsidP="003C310C">
      <w:r>
        <w:t>Nov 27, 2025</w:t>
      </w:r>
    </w:p>
    <w:sectPr w:rsidR="003C310C" w:rsidRPr="004E0B04"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9686C"/>
    <w:multiLevelType w:val="hybridMultilevel"/>
    <w:tmpl w:val="5DF02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9D8"/>
    <w:rsid w:val="000471E9"/>
    <w:rsid w:val="000B067A"/>
    <w:rsid w:val="00125F6E"/>
    <w:rsid w:val="0013592C"/>
    <w:rsid w:val="001545B5"/>
    <w:rsid w:val="001C5942"/>
    <w:rsid w:val="001D20EF"/>
    <w:rsid w:val="001D3B25"/>
    <w:rsid w:val="002313DF"/>
    <w:rsid w:val="00280C2F"/>
    <w:rsid w:val="002A430B"/>
    <w:rsid w:val="002C7A61"/>
    <w:rsid w:val="00337623"/>
    <w:rsid w:val="003C310C"/>
    <w:rsid w:val="003E5C03"/>
    <w:rsid w:val="00437221"/>
    <w:rsid w:val="004936AC"/>
    <w:rsid w:val="004C15F2"/>
    <w:rsid w:val="004E0B04"/>
    <w:rsid w:val="005C481A"/>
    <w:rsid w:val="005C6C50"/>
    <w:rsid w:val="005D19E2"/>
    <w:rsid w:val="0060009B"/>
    <w:rsid w:val="006614EF"/>
    <w:rsid w:val="006718D2"/>
    <w:rsid w:val="00686A99"/>
    <w:rsid w:val="007426C7"/>
    <w:rsid w:val="00746421"/>
    <w:rsid w:val="008442F5"/>
    <w:rsid w:val="009E5DEE"/>
    <w:rsid w:val="00A23561"/>
    <w:rsid w:val="00A51977"/>
    <w:rsid w:val="00B62F76"/>
    <w:rsid w:val="00C4055F"/>
    <w:rsid w:val="00CD2F89"/>
    <w:rsid w:val="00CF367C"/>
    <w:rsid w:val="00D21E98"/>
    <w:rsid w:val="00D40BFD"/>
    <w:rsid w:val="00D91DC4"/>
    <w:rsid w:val="00DB6EE2"/>
    <w:rsid w:val="00E6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6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2025-12-04T18:36:00Z</dcterms:created>
  <dcterms:modified xsi:type="dcterms:W3CDTF">2025-12-04T20:44:00Z</dcterms:modified>
</cp:coreProperties>
</file>